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2631" w:type="pct"/>
        <w:tblInd w:w="4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1"/>
        <w:gridCol w:w="2562"/>
      </w:tblGrid>
      <w:tr w:rsidR="004656D1" w14:paraId="5BD065AA" w14:textId="77777777" w:rsidTr="004F1BFB">
        <w:trPr>
          <w:trHeight w:val="283"/>
        </w:trPr>
        <w:tc>
          <w:tcPr>
            <w:tcW w:w="2500" w:type="pct"/>
            <w:shd w:val="clear" w:color="auto" w:fill="auto"/>
            <w:vAlign w:val="center"/>
          </w:tcPr>
          <w:p w14:paraId="48A01960" w14:textId="77777777" w:rsidR="004656D1" w:rsidRDefault="004656D1" w:rsidP="00AB610C">
            <w:bookmarkStart w:id="0" w:name="_GoBack" w:colFirst="1" w:colLast="1"/>
            <w:r w:rsidRPr="00AB7F46">
              <w:rPr>
                <w:rFonts w:ascii="Arial" w:hAnsi="Arial" w:cs="Arial"/>
                <w:b/>
                <w:sz w:val="20"/>
                <w:szCs w:val="20"/>
              </w:rPr>
              <w:t>Nº SOLICITUD</w:t>
            </w:r>
          </w:p>
        </w:tc>
        <w:tc>
          <w:tcPr>
            <w:tcW w:w="2500" w:type="pct"/>
            <w:shd w:val="clear" w:color="auto" w:fill="auto"/>
            <w:vAlign w:val="center"/>
          </w:tcPr>
          <w:p w14:paraId="40FA425B" w14:textId="4348C5C5" w:rsidR="004656D1" w:rsidRPr="005A0273" w:rsidRDefault="005A0273" w:rsidP="00743A97">
            <w:pPr>
              <w:rPr>
                <w:b/>
              </w:rPr>
            </w:pPr>
            <w:r w:rsidRPr="005A0273">
              <w:rPr>
                <w:rFonts w:ascii="Arial" w:hAnsi="Arial" w:cs="Arial"/>
                <w:b/>
                <w:sz w:val="20"/>
                <w:szCs w:val="20"/>
              </w:rPr>
              <w:t>UCT0</w:t>
            </w:r>
            <w:r w:rsidR="00C304F5">
              <w:rPr>
                <w:rFonts w:ascii="Arial" w:hAnsi="Arial" w:cs="Arial"/>
                <w:b/>
                <w:sz w:val="20"/>
                <w:szCs w:val="20"/>
              </w:rPr>
              <w:t>8</w:t>
            </w:r>
            <w:r w:rsidRPr="005A0273">
              <w:rPr>
                <w:rFonts w:ascii="Arial" w:hAnsi="Arial" w:cs="Arial"/>
                <w:b/>
                <w:sz w:val="20"/>
                <w:szCs w:val="20"/>
              </w:rPr>
              <w:t>-</w:t>
            </w:r>
            <w:r w:rsidR="00743A97" w:rsidRPr="00743A97">
              <w:rPr>
                <w:rFonts w:ascii="Arial" w:hAnsi="Arial" w:cs="Arial"/>
                <w:b/>
                <w:sz w:val="20"/>
                <w:szCs w:val="20"/>
              </w:rPr>
              <w:t>2019/</w:t>
            </w:r>
            <w:r w:rsidR="00743A97" w:rsidRPr="00743A97">
              <w:rPr>
                <w:rFonts w:ascii="Arial" w:hAnsi="Arial" w:cs="Arial"/>
                <w:b/>
                <w:sz w:val="20"/>
                <w:szCs w:val="20"/>
              </w:rPr>
              <w:fldChar w:fldCharType="begin">
                <w:ffData>
                  <w:name w:val="Texto1"/>
                  <w:enabled/>
                  <w:calcOnExit w:val="0"/>
                  <w:textInput/>
                </w:ffData>
              </w:fldChar>
            </w:r>
            <w:bookmarkStart w:id="1" w:name="Texto1"/>
            <w:r w:rsidR="00743A97" w:rsidRPr="00743A97">
              <w:rPr>
                <w:rFonts w:ascii="Arial" w:hAnsi="Arial" w:cs="Arial"/>
                <w:b/>
                <w:sz w:val="20"/>
                <w:szCs w:val="20"/>
              </w:rPr>
              <w:instrText xml:space="preserve"> FORMTEXT </w:instrText>
            </w:r>
            <w:r w:rsidR="00743A97" w:rsidRPr="00743A97">
              <w:rPr>
                <w:rFonts w:ascii="Arial" w:hAnsi="Arial" w:cs="Arial"/>
                <w:b/>
                <w:sz w:val="20"/>
                <w:szCs w:val="20"/>
              </w:rPr>
            </w:r>
            <w:r w:rsidR="00743A97" w:rsidRPr="00743A97">
              <w:rPr>
                <w:rFonts w:ascii="Arial" w:hAnsi="Arial" w:cs="Arial"/>
                <w:b/>
                <w:sz w:val="20"/>
                <w:szCs w:val="20"/>
              </w:rPr>
              <w:fldChar w:fldCharType="separate"/>
            </w:r>
            <w:r w:rsidR="00743A97" w:rsidRPr="00743A97">
              <w:rPr>
                <w:rFonts w:ascii="Arial" w:hAnsi="Arial" w:cs="Arial"/>
                <w:b/>
                <w:sz w:val="20"/>
                <w:szCs w:val="20"/>
              </w:rPr>
              <w:t> </w:t>
            </w:r>
            <w:r w:rsidR="00743A97" w:rsidRPr="00743A97">
              <w:rPr>
                <w:rFonts w:ascii="Arial" w:hAnsi="Arial" w:cs="Arial"/>
                <w:b/>
                <w:sz w:val="20"/>
                <w:szCs w:val="20"/>
              </w:rPr>
              <w:t> </w:t>
            </w:r>
            <w:r w:rsidR="00743A97" w:rsidRPr="00743A97">
              <w:rPr>
                <w:rFonts w:ascii="Arial" w:hAnsi="Arial" w:cs="Arial"/>
                <w:b/>
                <w:sz w:val="20"/>
                <w:szCs w:val="20"/>
              </w:rPr>
              <w:t> </w:t>
            </w:r>
            <w:r w:rsidR="00743A97" w:rsidRPr="00743A97">
              <w:rPr>
                <w:rFonts w:ascii="Arial" w:hAnsi="Arial" w:cs="Arial"/>
                <w:b/>
                <w:sz w:val="20"/>
                <w:szCs w:val="20"/>
              </w:rPr>
              <w:t> </w:t>
            </w:r>
            <w:r w:rsidR="00743A97" w:rsidRPr="00743A97">
              <w:rPr>
                <w:rFonts w:ascii="Arial" w:hAnsi="Arial" w:cs="Arial"/>
                <w:b/>
                <w:sz w:val="20"/>
                <w:szCs w:val="20"/>
              </w:rPr>
              <w:t> </w:t>
            </w:r>
            <w:r w:rsidR="00743A97" w:rsidRPr="00743A97">
              <w:rPr>
                <w:rFonts w:ascii="Arial" w:hAnsi="Arial" w:cs="Arial"/>
                <w:b/>
                <w:sz w:val="20"/>
                <w:szCs w:val="20"/>
              </w:rPr>
              <w:fldChar w:fldCharType="end"/>
            </w:r>
            <w:bookmarkEnd w:id="1"/>
          </w:p>
        </w:tc>
      </w:tr>
      <w:tr w:rsidR="004656D1" w14:paraId="4F252F75" w14:textId="77777777" w:rsidTr="004F1BFB">
        <w:trPr>
          <w:trHeight w:val="283"/>
        </w:trPr>
        <w:tc>
          <w:tcPr>
            <w:tcW w:w="2500" w:type="pct"/>
            <w:shd w:val="clear" w:color="auto" w:fill="auto"/>
            <w:vAlign w:val="center"/>
          </w:tcPr>
          <w:p w14:paraId="64D904F8" w14:textId="77777777" w:rsidR="004656D1" w:rsidRDefault="004656D1" w:rsidP="00AB610C">
            <w:r w:rsidRPr="00AB7F46">
              <w:rPr>
                <w:rFonts w:ascii="Arial" w:hAnsi="Arial" w:cs="Arial"/>
                <w:sz w:val="20"/>
                <w:szCs w:val="20"/>
              </w:rPr>
              <w:t>Fecha de solicitud:</w:t>
            </w:r>
          </w:p>
        </w:tc>
        <w:tc>
          <w:tcPr>
            <w:tcW w:w="2500" w:type="pct"/>
            <w:shd w:val="clear" w:color="auto" w:fill="auto"/>
            <w:vAlign w:val="center"/>
          </w:tcPr>
          <w:p w14:paraId="74A0929B" w14:textId="77777777" w:rsidR="004656D1" w:rsidRDefault="004656D1" w:rsidP="00AB610C">
            <w:r w:rsidRPr="00AB7F46">
              <w:rPr>
                <w:rFonts w:ascii="Arial" w:hAnsi="Arial" w:cs="Arial"/>
                <w:sz w:val="20"/>
                <w:szCs w:val="20"/>
              </w:rPr>
              <w:fldChar w:fldCharType="begin">
                <w:ffData>
                  <w:name w:val=""/>
                  <w:enabled/>
                  <w:calcOnExit w:val="0"/>
                  <w:textInput/>
                </w:ffData>
              </w:fldChar>
            </w:r>
            <w:r w:rsidRPr="00AB7F46">
              <w:rPr>
                <w:rFonts w:ascii="Arial" w:hAnsi="Arial" w:cs="Arial"/>
                <w:sz w:val="20"/>
                <w:szCs w:val="20"/>
              </w:rPr>
              <w:instrText xml:space="preserve"> FORMTEXT </w:instrText>
            </w:r>
            <w:r w:rsidRPr="00AB7F46">
              <w:rPr>
                <w:rFonts w:ascii="Arial" w:hAnsi="Arial" w:cs="Arial"/>
                <w:sz w:val="20"/>
                <w:szCs w:val="20"/>
              </w:rPr>
            </w:r>
            <w:r w:rsidRPr="00AB7F46">
              <w:rPr>
                <w:rFonts w:ascii="Arial" w:hAnsi="Arial" w:cs="Arial"/>
                <w:sz w:val="20"/>
                <w:szCs w:val="20"/>
              </w:rPr>
              <w:fldChar w:fldCharType="separate"/>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noProof/>
                <w:sz w:val="20"/>
                <w:szCs w:val="20"/>
              </w:rPr>
              <w:t> </w:t>
            </w:r>
            <w:r w:rsidRPr="00AB7F46">
              <w:rPr>
                <w:rFonts w:ascii="Arial" w:hAnsi="Arial" w:cs="Arial"/>
                <w:sz w:val="20"/>
                <w:szCs w:val="20"/>
              </w:rPr>
              <w:fldChar w:fldCharType="end"/>
            </w:r>
          </w:p>
        </w:tc>
      </w:tr>
      <w:bookmarkEnd w:id="0"/>
    </w:tbl>
    <w:p w14:paraId="609A6BC0" w14:textId="77777777" w:rsidR="00F365BF" w:rsidRPr="00F365BF" w:rsidRDefault="00F365BF" w:rsidP="00F365BF">
      <w:pPr>
        <w:rPr>
          <w:sz w:val="14"/>
        </w:rPr>
      </w:pPr>
    </w:p>
    <w:tbl>
      <w:tblPr>
        <w:tblpPr w:leftFromText="141" w:rightFromText="141" w:vertAnchor="text" w:horzAnchor="margin" w:tblpY="121"/>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28" w:type="dxa"/>
          <w:bottom w:w="28" w:type="dxa"/>
          <w:right w:w="28" w:type="dxa"/>
        </w:tblCellMar>
        <w:tblLook w:val="04A0" w:firstRow="1" w:lastRow="0" w:firstColumn="1" w:lastColumn="0" w:noHBand="0" w:noVBand="1"/>
      </w:tblPr>
      <w:tblGrid>
        <w:gridCol w:w="1420"/>
        <w:gridCol w:w="1297"/>
        <w:gridCol w:w="732"/>
        <w:gridCol w:w="263"/>
        <w:gridCol w:w="266"/>
        <w:gridCol w:w="803"/>
        <w:gridCol w:w="613"/>
        <w:gridCol w:w="470"/>
        <w:gridCol w:w="347"/>
        <w:gridCol w:w="307"/>
        <w:gridCol w:w="894"/>
        <w:gridCol w:w="2511"/>
      </w:tblGrid>
      <w:tr w:rsidR="00001686" w:rsidRPr="007B63CF" w14:paraId="592FB4F6" w14:textId="77777777" w:rsidTr="000958BF">
        <w:trPr>
          <w:trHeight w:val="212"/>
        </w:trPr>
        <w:tc>
          <w:tcPr>
            <w:tcW w:w="9923" w:type="dxa"/>
            <w:gridSpan w:val="12"/>
            <w:shd w:val="clear" w:color="auto" w:fill="D9D9D9"/>
            <w:vAlign w:val="center"/>
          </w:tcPr>
          <w:p w14:paraId="1F249332" w14:textId="77777777" w:rsidR="00001686" w:rsidRPr="007B63CF" w:rsidRDefault="00001686" w:rsidP="000958BF">
            <w:pPr>
              <w:rPr>
                <w:rFonts w:ascii="Arial" w:hAnsi="Arial" w:cs="Arial"/>
                <w:b/>
                <w:sz w:val="20"/>
                <w:szCs w:val="20"/>
              </w:rPr>
            </w:pPr>
            <w:r w:rsidRPr="007B63CF">
              <w:rPr>
                <w:rFonts w:ascii="Arial" w:hAnsi="Arial" w:cs="Arial"/>
                <w:b/>
                <w:sz w:val="20"/>
                <w:szCs w:val="20"/>
              </w:rPr>
              <w:t>DATOS DEL SOLICITANTE</w:t>
            </w:r>
          </w:p>
        </w:tc>
      </w:tr>
      <w:tr w:rsidR="00001686" w:rsidRPr="007B63CF" w14:paraId="2135C374" w14:textId="77777777" w:rsidTr="000958BF">
        <w:trPr>
          <w:trHeight w:val="171"/>
        </w:trPr>
        <w:tc>
          <w:tcPr>
            <w:tcW w:w="2717" w:type="dxa"/>
            <w:gridSpan w:val="2"/>
            <w:shd w:val="clear" w:color="auto" w:fill="auto"/>
            <w:vAlign w:val="center"/>
          </w:tcPr>
          <w:p w14:paraId="163E2C5E" w14:textId="77777777" w:rsidR="00001686" w:rsidRPr="007B63CF" w:rsidRDefault="00001686" w:rsidP="000958BF">
            <w:pPr>
              <w:rPr>
                <w:rFonts w:ascii="Arial" w:hAnsi="Arial" w:cs="Arial"/>
                <w:sz w:val="20"/>
                <w:szCs w:val="20"/>
              </w:rPr>
            </w:pPr>
            <w:r>
              <w:rPr>
                <w:rFonts w:ascii="Arial" w:hAnsi="Arial" w:cs="Arial"/>
                <w:sz w:val="20"/>
                <w:szCs w:val="20"/>
              </w:rPr>
              <w:t>Nombre del solicitante</w:t>
            </w:r>
          </w:p>
        </w:tc>
        <w:tc>
          <w:tcPr>
            <w:tcW w:w="7206" w:type="dxa"/>
            <w:gridSpan w:val="10"/>
            <w:shd w:val="clear" w:color="auto" w:fill="auto"/>
            <w:vAlign w:val="center"/>
          </w:tcPr>
          <w:p w14:paraId="6A38D44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755EAA5" w14:textId="77777777" w:rsidTr="000958BF">
        <w:trPr>
          <w:trHeight w:val="161"/>
        </w:trPr>
        <w:tc>
          <w:tcPr>
            <w:tcW w:w="2717" w:type="dxa"/>
            <w:gridSpan w:val="2"/>
            <w:shd w:val="clear" w:color="auto" w:fill="auto"/>
            <w:vAlign w:val="center"/>
          </w:tcPr>
          <w:p w14:paraId="2697EA12" w14:textId="77777777" w:rsidR="00001686" w:rsidRPr="007B63CF" w:rsidRDefault="0015734C" w:rsidP="000958BF">
            <w:pPr>
              <w:rPr>
                <w:rFonts w:ascii="Arial" w:hAnsi="Arial" w:cs="Arial"/>
                <w:sz w:val="20"/>
                <w:szCs w:val="20"/>
              </w:rPr>
            </w:pPr>
            <w:r>
              <w:rPr>
                <w:rFonts w:ascii="Arial" w:hAnsi="Arial" w:cs="Arial"/>
                <w:sz w:val="20"/>
                <w:szCs w:val="20"/>
              </w:rPr>
              <w:t>Grupo</w:t>
            </w:r>
            <w:r w:rsidR="00001686" w:rsidRPr="007B63CF">
              <w:rPr>
                <w:rFonts w:ascii="Arial" w:hAnsi="Arial" w:cs="Arial"/>
                <w:sz w:val="20"/>
                <w:szCs w:val="20"/>
              </w:rPr>
              <w:t xml:space="preserve"> / Servicio: </w:t>
            </w:r>
          </w:p>
        </w:tc>
        <w:tc>
          <w:tcPr>
            <w:tcW w:w="7206" w:type="dxa"/>
            <w:gridSpan w:val="10"/>
            <w:shd w:val="clear" w:color="auto" w:fill="auto"/>
            <w:vAlign w:val="center"/>
          </w:tcPr>
          <w:p w14:paraId="2CFB7F78"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7D952875" w14:textId="77777777" w:rsidTr="000958BF">
        <w:trPr>
          <w:trHeight w:val="151"/>
        </w:trPr>
        <w:tc>
          <w:tcPr>
            <w:tcW w:w="2717" w:type="dxa"/>
            <w:gridSpan w:val="2"/>
            <w:shd w:val="clear" w:color="auto" w:fill="auto"/>
            <w:vAlign w:val="center"/>
          </w:tcPr>
          <w:p w14:paraId="4617A3C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Centro/Hospital: </w:t>
            </w:r>
          </w:p>
        </w:tc>
        <w:tc>
          <w:tcPr>
            <w:tcW w:w="7206" w:type="dxa"/>
            <w:gridSpan w:val="10"/>
            <w:shd w:val="clear" w:color="auto" w:fill="auto"/>
            <w:vAlign w:val="center"/>
          </w:tcPr>
          <w:p w14:paraId="13F37326"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24D7CFA3" w14:textId="77777777" w:rsidTr="000958BF">
        <w:trPr>
          <w:trHeight w:val="127"/>
        </w:trPr>
        <w:tc>
          <w:tcPr>
            <w:tcW w:w="2717" w:type="dxa"/>
            <w:gridSpan w:val="2"/>
            <w:shd w:val="clear" w:color="auto" w:fill="auto"/>
            <w:vAlign w:val="center"/>
          </w:tcPr>
          <w:p w14:paraId="5E3DFE6C"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732" w:type="dxa"/>
            <w:shd w:val="clear" w:color="auto" w:fill="auto"/>
            <w:vAlign w:val="center"/>
          </w:tcPr>
          <w:p w14:paraId="0B56610F"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415" w:type="dxa"/>
            <w:gridSpan w:val="5"/>
            <w:shd w:val="clear" w:color="auto" w:fill="auto"/>
            <w:vAlign w:val="center"/>
          </w:tcPr>
          <w:p w14:paraId="0BD63E8A" w14:textId="77777777" w:rsidR="00001686" w:rsidRPr="007B63CF" w:rsidRDefault="00001686" w:rsidP="000958BF">
            <w:pPr>
              <w:rPr>
                <w:rFonts w:ascii="Arial" w:hAnsi="Arial" w:cs="Arial"/>
                <w:sz w:val="20"/>
                <w:szCs w:val="20"/>
              </w:rPr>
            </w:pPr>
            <w:r w:rsidRPr="007B63CF">
              <w:rPr>
                <w:rFonts w:ascii="Arial" w:hAnsi="Arial" w:cs="Arial"/>
                <w:sz w:val="20"/>
                <w:szCs w:val="20"/>
              </w:rPr>
              <w:t>Móvil:</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4059" w:type="dxa"/>
            <w:gridSpan w:val="4"/>
            <w:shd w:val="clear" w:color="auto" w:fill="auto"/>
            <w:vAlign w:val="center"/>
          </w:tcPr>
          <w:p w14:paraId="3529EF8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E-mail: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01DD724" w14:textId="77777777" w:rsidTr="000958BF">
        <w:trPr>
          <w:trHeight w:val="81"/>
        </w:trPr>
        <w:tc>
          <w:tcPr>
            <w:tcW w:w="9923" w:type="dxa"/>
            <w:gridSpan w:val="12"/>
            <w:shd w:val="clear" w:color="auto" w:fill="D9D9D9"/>
            <w:vAlign w:val="center"/>
          </w:tcPr>
          <w:p w14:paraId="06456AC6" w14:textId="77777777" w:rsidR="00001686" w:rsidRPr="007B63CF" w:rsidRDefault="00001686" w:rsidP="000958BF">
            <w:pPr>
              <w:rPr>
                <w:rFonts w:ascii="Arial" w:hAnsi="Arial" w:cs="Arial"/>
                <w:b/>
                <w:i/>
                <w:sz w:val="20"/>
                <w:szCs w:val="20"/>
              </w:rPr>
            </w:pPr>
            <w:r w:rsidRPr="007B63CF">
              <w:rPr>
                <w:rFonts w:ascii="Arial" w:hAnsi="Arial" w:cs="Arial"/>
                <w:b/>
                <w:sz w:val="20"/>
                <w:szCs w:val="20"/>
              </w:rPr>
              <w:t xml:space="preserve">DATOS FACTURACIÓN </w:t>
            </w:r>
          </w:p>
        </w:tc>
      </w:tr>
      <w:tr w:rsidR="00001686" w:rsidRPr="007B63CF" w14:paraId="3884341B" w14:textId="77777777" w:rsidTr="000958BF">
        <w:trPr>
          <w:trHeight w:val="193"/>
        </w:trPr>
        <w:tc>
          <w:tcPr>
            <w:tcW w:w="1420" w:type="dxa"/>
            <w:shd w:val="clear" w:color="auto" w:fill="auto"/>
            <w:vAlign w:val="center"/>
          </w:tcPr>
          <w:p w14:paraId="03D3562D"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CIF: </w:t>
            </w:r>
          </w:p>
        </w:tc>
        <w:tc>
          <w:tcPr>
            <w:tcW w:w="2558" w:type="dxa"/>
            <w:gridSpan w:val="4"/>
            <w:shd w:val="clear" w:color="auto" w:fill="auto"/>
            <w:vAlign w:val="center"/>
          </w:tcPr>
          <w:p w14:paraId="5D9DA482"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233" w:type="dxa"/>
            <w:gridSpan w:val="4"/>
            <w:shd w:val="clear" w:color="auto" w:fill="auto"/>
            <w:vAlign w:val="center"/>
          </w:tcPr>
          <w:p w14:paraId="03BCF6D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Nombre fiscal: </w:t>
            </w:r>
          </w:p>
        </w:tc>
        <w:tc>
          <w:tcPr>
            <w:tcW w:w="3712" w:type="dxa"/>
            <w:gridSpan w:val="3"/>
            <w:shd w:val="clear" w:color="auto" w:fill="auto"/>
            <w:vAlign w:val="center"/>
          </w:tcPr>
          <w:p w14:paraId="0356EB0E"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52764C87" w14:textId="77777777" w:rsidTr="000958BF">
        <w:trPr>
          <w:trHeight w:val="168"/>
        </w:trPr>
        <w:tc>
          <w:tcPr>
            <w:tcW w:w="1420" w:type="dxa"/>
            <w:shd w:val="clear" w:color="auto" w:fill="auto"/>
            <w:vAlign w:val="center"/>
          </w:tcPr>
          <w:p w14:paraId="42CFB63E"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Dirección: </w:t>
            </w:r>
          </w:p>
        </w:tc>
        <w:tc>
          <w:tcPr>
            <w:tcW w:w="8503" w:type="dxa"/>
            <w:gridSpan w:val="11"/>
            <w:shd w:val="clear" w:color="auto" w:fill="auto"/>
            <w:vAlign w:val="center"/>
          </w:tcPr>
          <w:p w14:paraId="358F387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6C59FEF0" w14:textId="77777777" w:rsidTr="000958BF">
        <w:trPr>
          <w:trHeight w:val="159"/>
        </w:trPr>
        <w:tc>
          <w:tcPr>
            <w:tcW w:w="1420" w:type="dxa"/>
            <w:shd w:val="clear" w:color="auto" w:fill="auto"/>
            <w:vAlign w:val="center"/>
          </w:tcPr>
          <w:p w14:paraId="1F62B754" w14:textId="77777777" w:rsidR="00001686" w:rsidRPr="007B63CF" w:rsidRDefault="00001686" w:rsidP="000958BF">
            <w:pPr>
              <w:rPr>
                <w:rFonts w:ascii="Arial" w:hAnsi="Arial" w:cs="Arial"/>
                <w:sz w:val="20"/>
                <w:szCs w:val="20"/>
              </w:rPr>
            </w:pPr>
            <w:r w:rsidRPr="007B63CF">
              <w:rPr>
                <w:rFonts w:ascii="Arial" w:hAnsi="Arial" w:cs="Arial"/>
                <w:sz w:val="20"/>
                <w:szCs w:val="20"/>
              </w:rPr>
              <w:t>Provincia:</w:t>
            </w:r>
          </w:p>
        </w:tc>
        <w:tc>
          <w:tcPr>
            <w:tcW w:w="2558" w:type="dxa"/>
            <w:gridSpan w:val="4"/>
            <w:shd w:val="clear" w:color="auto" w:fill="auto"/>
            <w:vAlign w:val="center"/>
          </w:tcPr>
          <w:p w14:paraId="291FD4A7"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2540" w:type="dxa"/>
            <w:gridSpan w:val="5"/>
            <w:shd w:val="clear" w:color="auto" w:fill="auto"/>
            <w:vAlign w:val="center"/>
          </w:tcPr>
          <w:p w14:paraId="452DDAE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Localidad: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3405" w:type="dxa"/>
            <w:gridSpan w:val="2"/>
            <w:shd w:val="clear" w:color="auto" w:fill="auto"/>
            <w:vAlign w:val="center"/>
          </w:tcPr>
          <w:p w14:paraId="0B343175"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Código postal: </w:t>
            </w: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3BE28555" w14:textId="77777777" w:rsidTr="000958BF">
        <w:trPr>
          <w:trHeight w:val="135"/>
        </w:trPr>
        <w:tc>
          <w:tcPr>
            <w:tcW w:w="3712" w:type="dxa"/>
            <w:gridSpan w:val="4"/>
            <w:shd w:val="clear" w:color="auto" w:fill="auto"/>
            <w:vAlign w:val="center"/>
          </w:tcPr>
          <w:p w14:paraId="5396282F"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Contacto del Dpto. de Administración: </w:t>
            </w:r>
          </w:p>
        </w:tc>
        <w:tc>
          <w:tcPr>
            <w:tcW w:w="6211" w:type="dxa"/>
            <w:gridSpan w:val="8"/>
            <w:shd w:val="clear" w:color="auto" w:fill="auto"/>
            <w:vAlign w:val="center"/>
          </w:tcPr>
          <w:p w14:paraId="42907B99"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4DE0E95F" w14:textId="77777777" w:rsidTr="000958BF">
        <w:trPr>
          <w:trHeight w:val="125"/>
        </w:trPr>
        <w:tc>
          <w:tcPr>
            <w:tcW w:w="1420" w:type="dxa"/>
            <w:shd w:val="clear" w:color="auto" w:fill="auto"/>
            <w:vAlign w:val="center"/>
          </w:tcPr>
          <w:p w14:paraId="7C21E52B" w14:textId="77777777" w:rsidR="00001686" w:rsidRPr="007B63CF" w:rsidRDefault="00001686" w:rsidP="000958BF">
            <w:pPr>
              <w:rPr>
                <w:rFonts w:ascii="Arial" w:hAnsi="Arial" w:cs="Arial"/>
                <w:sz w:val="20"/>
                <w:szCs w:val="20"/>
              </w:rPr>
            </w:pPr>
            <w:r w:rsidRPr="007B63CF">
              <w:rPr>
                <w:rFonts w:ascii="Arial" w:hAnsi="Arial" w:cs="Arial"/>
                <w:sz w:val="20"/>
                <w:szCs w:val="20"/>
              </w:rPr>
              <w:t xml:space="preserve">Teléfono: </w:t>
            </w:r>
          </w:p>
        </w:tc>
        <w:tc>
          <w:tcPr>
            <w:tcW w:w="3361" w:type="dxa"/>
            <w:gridSpan w:val="5"/>
            <w:shd w:val="clear" w:color="auto" w:fill="auto"/>
            <w:vAlign w:val="center"/>
          </w:tcPr>
          <w:p w14:paraId="3B6193EA" w14:textId="77777777" w:rsidR="00001686" w:rsidRPr="007B63CF" w:rsidRDefault="00001686" w:rsidP="000958BF">
            <w:pPr>
              <w:rPr>
                <w:rFonts w:ascii="Arial" w:hAnsi="Arial" w:cs="Arial"/>
                <w:sz w:val="20"/>
                <w:szCs w:val="20"/>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c>
          <w:tcPr>
            <w:tcW w:w="613" w:type="dxa"/>
            <w:shd w:val="clear" w:color="auto" w:fill="auto"/>
            <w:vAlign w:val="center"/>
          </w:tcPr>
          <w:p w14:paraId="29744410" w14:textId="77777777" w:rsidR="00001686" w:rsidRPr="007B63CF" w:rsidRDefault="00001686" w:rsidP="000958BF">
            <w:pPr>
              <w:rPr>
                <w:rFonts w:ascii="Arial" w:hAnsi="Arial" w:cs="Arial"/>
                <w:sz w:val="20"/>
                <w:szCs w:val="20"/>
                <w:lang w:val="en-US"/>
              </w:rPr>
            </w:pPr>
            <w:r w:rsidRPr="007B63CF">
              <w:rPr>
                <w:rFonts w:ascii="Arial" w:hAnsi="Arial" w:cs="Arial"/>
                <w:sz w:val="20"/>
                <w:szCs w:val="20"/>
                <w:lang w:val="en-US"/>
              </w:rPr>
              <w:t xml:space="preserve">Email: </w:t>
            </w:r>
          </w:p>
        </w:tc>
        <w:tc>
          <w:tcPr>
            <w:tcW w:w="4529" w:type="dxa"/>
            <w:gridSpan w:val="5"/>
            <w:shd w:val="clear" w:color="auto" w:fill="auto"/>
            <w:vAlign w:val="center"/>
          </w:tcPr>
          <w:p w14:paraId="6C63DB4C" w14:textId="77777777" w:rsidR="00001686" w:rsidRPr="007B63CF" w:rsidRDefault="00001686" w:rsidP="000958BF">
            <w:pPr>
              <w:rPr>
                <w:rFonts w:ascii="Arial" w:hAnsi="Arial" w:cs="Arial"/>
                <w:sz w:val="20"/>
                <w:szCs w:val="20"/>
                <w:lang w:val="en-US"/>
              </w:rPr>
            </w:pPr>
            <w:r w:rsidRPr="007B63CF">
              <w:rPr>
                <w:rFonts w:ascii="Arial" w:hAnsi="Arial" w:cs="Arial"/>
                <w:sz w:val="20"/>
                <w:szCs w:val="20"/>
              </w:rPr>
              <w:fldChar w:fldCharType="begin">
                <w:ffData>
                  <w:name w:val=""/>
                  <w:enabled/>
                  <w:calcOnExit w:val="0"/>
                  <w:textInput/>
                </w:ffData>
              </w:fldChar>
            </w:r>
            <w:r w:rsidRPr="007B63CF">
              <w:rPr>
                <w:rFonts w:ascii="Arial" w:hAnsi="Arial" w:cs="Arial"/>
                <w:sz w:val="20"/>
                <w:szCs w:val="20"/>
              </w:rPr>
              <w:instrText xml:space="preserve"> FORMTEXT </w:instrText>
            </w:r>
            <w:r w:rsidRPr="007B63CF">
              <w:rPr>
                <w:rFonts w:ascii="Arial" w:hAnsi="Arial" w:cs="Arial"/>
                <w:sz w:val="20"/>
                <w:szCs w:val="20"/>
              </w:rPr>
            </w:r>
            <w:r w:rsidRPr="007B63CF">
              <w:rPr>
                <w:rFonts w:ascii="Arial" w:hAnsi="Arial" w:cs="Arial"/>
                <w:sz w:val="20"/>
                <w:szCs w:val="20"/>
              </w:rPr>
              <w:fldChar w:fldCharType="separate"/>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noProof/>
                <w:sz w:val="20"/>
                <w:szCs w:val="20"/>
              </w:rPr>
              <w:t> </w:t>
            </w:r>
            <w:r w:rsidRPr="007B63CF">
              <w:rPr>
                <w:rFonts w:ascii="Arial" w:hAnsi="Arial" w:cs="Arial"/>
                <w:sz w:val="20"/>
                <w:szCs w:val="20"/>
              </w:rPr>
              <w:fldChar w:fldCharType="end"/>
            </w:r>
          </w:p>
        </w:tc>
      </w:tr>
      <w:tr w:rsidR="00001686" w:rsidRPr="007B63CF" w14:paraId="014183D6" w14:textId="77777777" w:rsidTr="000958BF">
        <w:tblPrEx>
          <w:tblCellMar>
            <w:top w:w="28" w:type="dxa"/>
          </w:tblCellMar>
        </w:tblPrEx>
        <w:trPr>
          <w:trHeight w:val="279"/>
        </w:trPr>
        <w:tc>
          <w:tcPr>
            <w:tcW w:w="9923" w:type="dxa"/>
            <w:gridSpan w:val="12"/>
            <w:shd w:val="clear" w:color="auto" w:fill="D9D9D9"/>
            <w:vAlign w:val="center"/>
          </w:tcPr>
          <w:p w14:paraId="4865B79B" w14:textId="77777777" w:rsidR="00001686" w:rsidRPr="007B63CF" w:rsidRDefault="00001686" w:rsidP="000958BF">
            <w:pPr>
              <w:rPr>
                <w:rFonts w:ascii="Arial" w:hAnsi="Arial" w:cs="Arial"/>
                <w:b/>
                <w:sz w:val="20"/>
                <w:szCs w:val="20"/>
              </w:rPr>
            </w:pPr>
            <w:r w:rsidRPr="007B63CF">
              <w:rPr>
                <w:rFonts w:ascii="Arial" w:hAnsi="Arial" w:cs="Arial"/>
                <w:sz w:val="20"/>
                <w:szCs w:val="20"/>
                <w:lang w:val="en-US"/>
              </w:rPr>
              <w:br w:type="page"/>
            </w:r>
            <w:r w:rsidRPr="007B63CF">
              <w:rPr>
                <w:rFonts w:ascii="Arial" w:hAnsi="Arial" w:cs="Arial"/>
                <w:b/>
                <w:sz w:val="20"/>
                <w:szCs w:val="20"/>
              </w:rPr>
              <w:t>PRUEBA SOLICITADA</w:t>
            </w:r>
          </w:p>
        </w:tc>
      </w:tr>
      <w:tr w:rsidR="00001686" w:rsidRPr="007B63CF" w14:paraId="280B3A38" w14:textId="77777777" w:rsidTr="000958BF">
        <w:tblPrEx>
          <w:tblCellMar>
            <w:top w:w="28" w:type="dxa"/>
          </w:tblCellMar>
        </w:tblPrEx>
        <w:trPr>
          <w:trHeight w:val="426"/>
        </w:trPr>
        <w:tc>
          <w:tcPr>
            <w:tcW w:w="1420" w:type="dxa"/>
            <w:shd w:val="clear" w:color="auto" w:fill="auto"/>
            <w:vAlign w:val="center"/>
          </w:tcPr>
          <w:p w14:paraId="496B6A01" w14:textId="77777777" w:rsidR="00001686" w:rsidRPr="004152EF" w:rsidRDefault="00001686" w:rsidP="000958BF">
            <w:pPr>
              <w:ind w:right="57"/>
              <w:jc w:val="center"/>
              <w:rPr>
                <w:rFonts w:ascii="Arial" w:hAnsi="Arial" w:cs="Arial"/>
                <w:b/>
                <w:bCs/>
                <w:sz w:val="20"/>
                <w:szCs w:val="20"/>
              </w:rPr>
            </w:pPr>
            <w:r w:rsidRPr="004152EF">
              <w:rPr>
                <w:rFonts w:ascii="Arial" w:hAnsi="Arial" w:cs="Arial"/>
                <w:b/>
                <w:bCs/>
                <w:sz w:val="20"/>
                <w:szCs w:val="20"/>
              </w:rPr>
              <w:t>CÓDIGO</w:t>
            </w:r>
          </w:p>
        </w:tc>
        <w:tc>
          <w:tcPr>
            <w:tcW w:w="5992" w:type="dxa"/>
            <w:gridSpan w:val="10"/>
            <w:shd w:val="clear" w:color="auto" w:fill="auto"/>
            <w:vAlign w:val="center"/>
          </w:tcPr>
          <w:p w14:paraId="38CE8A39" w14:textId="77777777" w:rsidR="00001686" w:rsidRPr="004152EF" w:rsidRDefault="00001686" w:rsidP="000958BF">
            <w:pPr>
              <w:jc w:val="center"/>
              <w:rPr>
                <w:rFonts w:ascii="Arial" w:hAnsi="Arial" w:cs="Arial"/>
                <w:b/>
                <w:bCs/>
                <w:sz w:val="20"/>
                <w:szCs w:val="20"/>
              </w:rPr>
            </w:pPr>
            <w:r w:rsidRPr="004152EF">
              <w:rPr>
                <w:rFonts w:ascii="Arial" w:hAnsi="Arial" w:cs="Arial"/>
                <w:b/>
                <w:bCs/>
                <w:sz w:val="20"/>
                <w:szCs w:val="20"/>
              </w:rPr>
              <w:t>DESCRIPCIÓN</w:t>
            </w:r>
          </w:p>
        </w:tc>
        <w:tc>
          <w:tcPr>
            <w:tcW w:w="2511" w:type="dxa"/>
            <w:shd w:val="clear" w:color="auto" w:fill="auto"/>
            <w:vAlign w:val="center"/>
          </w:tcPr>
          <w:p w14:paraId="66997430" w14:textId="77777777" w:rsidR="00001686" w:rsidRPr="004152EF" w:rsidRDefault="00001686" w:rsidP="000958BF">
            <w:pPr>
              <w:jc w:val="center"/>
              <w:rPr>
                <w:rFonts w:ascii="Arial" w:hAnsi="Arial" w:cs="Arial"/>
                <w:b/>
                <w:sz w:val="20"/>
                <w:szCs w:val="20"/>
              </w:rPr>
            </w:pPr>
            <w:r w:rsidRPr="004152EF">
              <w:rPr>
                <w:rFonts w:ascii="Arial" w:hAnsi="Arial" w:cs="Arial"/>
                <w:b/>
                <w:sz w:val="20"/>
                <w:szCs w:val="20"/>
              </w:rPr>
              <w:t>PRECIO</w:t>
            </w:r>
          </w:p>
        </w:tc>
      </w:tr>
      <w:tr w:rsidR="00001686" w:rsidRPr="007B63CF" w14:paraId="4D964C89" w14:textId="77777777" w:rsidTr="000958BF">
        <w:tblPrEx>
          <w:tblCellMar>
            <w:top w:w="28" w:type="dxa"/>
          </w:tblCellMar>
        </w:tblPrEx>
        <w:trPr>
          <w:trHeight w:val="346"/>
        </w:trPr>
        <w:tc>
          <w:tcPr>
            <w:tcW w:w="1420" w:type="dxa"/>
            <w:shd w:val="clear" w:color="auto" w:fill="auto"/>
            <w:vAlign w:val="center"/>
          </w:tcPr>
          <w:p w14:paraId="51C53595"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15A57AA9"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085F5D98"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AA1768F" w14:textId="77777777" w:rsidTr="000958BF">
        <w:tblPrEx>
          <w:tblCellMar>
            <w:top w:w="28" w:type="dxa"/>
          </w:tblCellMar>
        </w:tblPrEx>
        <w:trPr>
          <w:trHeight w:val="346"/>
        </w:trPr>
        <w:tc>
          <w:tcPr>
            <w:tcW w:w="1420" w:type="dxa"/>
            <w:shd w:val="clear" w:color="auto" w:fill="auto"/>
            <w:vAlign w:val="center"/>
          </w:tcPr>
          <w:p w14:paraId="1A030614" w14:textId="77777777" w:rsidR="00001686" w:rsidRPr="004152EF" w:rsidRDefault="00001686" w:rsidP="000958BF">
            <w:pPr>
              <w:jc w:val="cente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5992" w:type="dxa"/>
            <w:gridSpan w:val="10"/>
            <w:shd w:val="clear" w:color="auto" w:fill="auto"/>
            <w:vAlign w:val="center"/>
          </w:tcPr>
          <w:p w14:paraId="010CECBC" w14:textId="77777777" w:rsidR="00001686" w:rsidRPr="004152EF" w:rsidRDefault="00001686" w:rsidP="000958BF">
            <w:pPr>
              <w:rPr>
                <w:rFonts w:ascii="Arial" w:hAnsi="Arial" w:cs="Arial"/>
                <w:sz w:val="20"/>
                <w:szCs w:val="20"/>
              </w:rPr>
            </w:pPr>
            <w:r w:rsidRPr="004152EF">
              <w:rPr>
                <w:rFonts w:ascii="Arial" w:hAnsi="Arial" w:cs="Arial"/>
                <w:sz w:val="20"/>
                <w:szCs w:val="20"/>
              </w:rPr>
              <w:fldChar w:fldCharType="begin">
                <w:ffData>
                  <w:name w:val=""/>
                  <w:enabled/>
                  <w:calcOnExit w:val="0"/>
                  <w:textInput/>
                </w:ffData>
              </w:fldChar>
            </w:r>
            <w:r w:rsidRPr="004152EF">
              <w:rPr>
                <w:rFonts w:ascii="Arial" w:hAnsi="Arial" w:cs="Arial"/>
                <w:sz w:val="20"/>
                <w:szCs w:val="20"/>
              </w:rPr>
              <w:instrText xml:space="preserve"> FORMTEXT </w:instrText>
            </w:r>
            <w:r w:rsidRPr="004152EF">
              <w:rPr>
                <w:rFonts w:ascii="Arial" w:hAnsi="Arial" w:cs="Arial"/>
                <w:sz w:val="20"/>
                <w:szCs w:val="20"/>
              </w:rPr>
            </w:r>
            <w:r w:rsidRPr="004152EF">
              <w:rPr>
                <w:rFonts w:ascii="Arial" w:hAnsi="Arial" w:cs="Arial"/>
                <w:sz w:val="20"/>
                <w:szCs w:val="20"/>
              </w:rPr>
              <w:fldChar w:fldCharType="separate"/>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noProof/>
                <w:sz w:val="20"/>
                <w:szCs w:val="20"/>
              </w:rPr>
              <w:t> </w:t>
            </w:r>
            <w:r w:rsidRPr="004152EF">
              <w:rPr>
                <w:rFonts w:ascii="Arial" w:hAnsi="Arial" w:cs="Arial"/>
                <w:sz w:val="20"/>
                <w:szCs w:val="20"/>
              </w:rPr>
              <w:fldChar w:fldCharType="end"/>
            </w:r>
          </w:p>
        </w:tc>
        <w:tc>
          <w:tcPr>
            <w:tcW w:w="2511" w:type="dxa"/>
            <w:shd w:val="clear" w:color="auto" w:fill="auto"/>
            <w:vAlign w:val="center"/>
          </w:tcPr>
          <w:p w14:paraId="67E29600" w14:textId="77777777" w:rsidR="00001686" w:rsidRPr="00487413" w:rsidRDefault="00001686" w:rsidP="000958BF">
            <w:pPr>
              <w:jc w:val="center"/>
              <w:rPr>
                <w:rFonts w:ascii="Arial" w:hAnsi="Arial" w:cs="Arial"/>
                <w:iCs/>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r w:rsidR="00001686" w:rsidRPr="007B63CF" w14:paraId="72798713" w14:textId="77777777" w:rsidTr="000958BF">
        <w:tblPrEx>
          <w:tblCellMar>
            <w:top w:w="28" w:type="dxa"/>
          </w:tblCellMar>
        </w:tblPrEx>
        <w:trPr>
          <w:trHeight w:val="346"/>
        </w:trPr>
        <w:tc>
          <w:tcPr>
            <w:tcW w:w="7412" w:type="dxa"/>
            <w:gridSpan w:val="11"/>
            <w:shd w:val="clear" w:color="auto" w:fill="auto"/>
            <w:vAlign w:val="center"/>
          </w:tcPr>
          <w:p w14:paraId="1F4E3B38" w14:textId="77777777" w:rsidR="00001686" w:rsidRPr="007B63CF" w:rsidRDefault="00001686" w:rsidP="000958BF">
            <w:pPr>
              <w:jc w:val="right"/>
              <w:rPr>
                <w:rFonts w:ascii="Arial" w:hAnsi="Arial" w:cs="Arial"/>
                <w:color w:val="FF0000"/>
                <w:sz w:val="20"/>
                <w:szCs w:val="20"/>
              </w:rPr>
            </w:pPr>
            <w:r w:rsidRPr="007B63CF">
              <w:rPr>
                <w:rFonts w:ascii="Arial" w:hAnsi="Arial" w:cs="Arial"/>
                <w:b/>
                <w:bCs/>
                <w:sz w:val="20"/>
                <w:szCs w:val="20"/>
              </w:rPr>
              <w:t>TOTAL PRESUPUESTO (IVA no incl.)</w:t>
            </w:r>
          </w:p>
        </w:tc>
        <w:tc>
          <w:tcPr>
            <w:tcW w:w="2511" w:type="dxa"/>
            <w:shd w:val="clear" w:color="auto" w:fill="auto"/>
            <w:vAlign w:val="center"/>
          </w:tcPr>
          <w:p w14:paraId="1742A325" w14:textId="77777777" w:rsidR="00001686" w:rsidRPr="004152EF" w:rsidRDefault="00001686" w:rsidP="000958BF">
            <w:pPr>
              <w:jc w:val="center"/>
              <w:rPr>
                <w:rFonts w:ascii="Arial" w:hAnsi="Arial" w:cs="Arial"/>
                <w:sz w:val="20"/>
                <w:szCs w:val="20"/>
              </w:rPr>
            </w:pPr>
            <w:r w:rsidRPr="00487413">
              <w:rPr>
                <w:rFonts w:ascii="Arial" w:hAnsi="Arial" w:cs="Arial"/>
                <w:sz w:val="20"/>
                <w:szCs w:val="20"/>
              </w:rPr>
              <w:fldChar w:fldCharType="begin">
                <w:ffData>
                  <w:name w:val=""/>
                  <w:enabled/>
                  <w:calcOnExit w:val="0"/>
                  <w:textInput/>
                </w:ffData>
              </w:fldChar>
            </w:r>
            <w:r w:rsidRPr="00487413">
              <w:rPr>
                <w:rFonts w:ascii="Arial" w:hAnsi="Arial" w:cs="Arial"/>
                <w:sz w:val="20"/>
                <w:szCs w:val="20"/>
              </w:rPr>
              <w:instrText xml:space="preserve"> FORMTEXT </w:instrText>
            </w:r>
            <w:r w:rsidRPr="00487413">
              <w:rPr>
                <w:rFonts w:ascii="Arial" w:hAnsi="Arial" w:cs="Arial"/>
                <w:sz w:val="20"/>
                <w:szCs w:val="20"/>
              </w:rPr>
            </w:r>
            <w:r w:rsidRPr="00487413">
              <w:rPr>
                <w:rFonts w:ascii="Arial" w:hAnsi="Arial" w:cs="Arial"/>
                <w:sz w:val="20"/>
                <w:szCs w:val="20"/>
              </w:rPr>
              <w:fldChar w:fldCharType="separate"/>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noProof/>
                <w:sz w:val="20"/>
                <w:szCs w:val="20"/>
              </w:rPr>
              <w:t> </w:t>
            </w:r>
            <w:r w:rsidRPr="00487413">
              <w:rPr>
                <w:rFonts w:ascii="Arial" w:hAnsi="Arial" w:cs="Arial"/>
                <w:sz w:val="20"/>
                <w:szCs w:val="20"/>
              </w:rPr>
              <w:fldChar w:fldCharType="end"/>
            </w:r>
            <w:r>
              <w:rPr>
                <w:rFonts w:ascii="Arial" w:hAnsi="Arial" w:cs="Arial"/>
                <w:sz w:val="20"/>
                <w:szCs w:val="20"/>
              </w:rPr>
              <w:t xml:space="preserve"> €</w:t>
            </w:r>
          </w:p>
        </w:tc>
      </w:tr>
    </w:tbl>
    <w:p w14:paraId="3B3FCC6E" w14:textId="77777777" w:rsidR="00001686" w:rsidRPr="00193B8C" w:rsidRDefault="00001686">
      <w:pPr>
        <w:rPr>
          <w:rFonts w:ascii="Arial" w:hAnsi="Arial" w:cs="Arial"/>
          <w:sz w:val="14"/>
          <w:szCs w:val="16"/>
        </w:rPr>
      </w:pPr>
    </w:p>
    <w:tbl>
      <w:tblPr>
        <w:tblW w:w="9923"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85" w:type="dxa"/>
        </w:tblCellMar>
        <w:tblLook w:val="04A0" w:firstRow="1" w:lastRow="0" w:firstColumn="1" w:lastColumn="0" w:noHBand="0" w:noVBand="1"/>
      </w:tblPr>
      <w:tblGrid>
        <w:gridCol w:w="3307"/>
        <w:gridCol w:w="3308"/>
        <w:gridCol w:w="3308"/>
      </w:tblGrid>
      <w:tr w:rsidR="004152EF" w:rsidRPr="00193B8C" w14:paraId="1EA3BF7F" w14:textId="77777777" w:rsidTr="00EF4D6D">
        <w:trPr>
          <w:trHeight w:val="343"/>
        </w:trPr>
        <w:tc>
          <w:tcPr>
            <w:tcW w:w="9923" w:type="dxa"/>
            <w:gridSpan w:val="3"/>
            <w:tcBorders>
              <w:top w:val="single" w:sz="4" w:space="0" w:color="auto"/>
            </w:tcBorders>
            <w:vAlign w:val="center"/>
          </w:tcPr>
          <w:p w14:paraId="19925A6D" w14:textId="77777777" w:rsidR="004152EF" w:rsidRPr="00487413" w:rsidRDefault="004152EF" w:rsidP="00EF4D6D">
            <w:pPr>
              <w:rPr>
                <w:rFonts w:ascii="Arial" w:hAnsi="Arial" w:cs="Arial"/>
                <w:b/>
                <w:sz w:val="20"/>
                <w:szCs w:val="20"/>
              </w:rPr>
            </w:pPr>
            <w:r w:rsidRPr="00487413">
              <w:rPr>
                <w:rFonts w:ascii="Arial" w:hAnsi="Arial" w:cs="Arial"/>
                <w:sz w:val="20"/>
                <w:szCs w:val="20"/>
              </w:rPr>
              <w:t>Solicito el servicio aquí indicado, acepto el presupuesto y asumo el compromiso de abonarlo a través de la Fundación para la Investigación del Hospital La Fe, quien actuará como entidad gestora de esta solicitud.</w:t>
            </w:r>
          </w:p>
        </w:tc>
      </w:tr>
      <w:tr w:rsidR="00300580" w:rsidRPr="00193B8C" w14:paraId="3F3650FB" w14:textId="77777777" w:rsidTr="007F5563">
        <w:trPr>
          <w:trHeight w:val="541"/>
        </w:trPr>
        <w:tc>
          <w:tcPr>
            <w:tcW w:w="3307" w:type="dxa"/>
            <w:tcBorders>
              <w:top w:val="single" w:sz="4" w:space="0" w:color="auto"/>
            </w:tcBorders>
            <w:vAlign w:val="center"/>
          </w:tcPr>
          <w:p w14:paraId="0AF631F3" w14:textId="77777777" w:rsidR="00300580" w:rsidRPr="00487413" w:rsidRDefault="00300580" w:rsidP="00DE0662">
            <w:pPr>
              <w:jc w:val="center"/>
              <w:rPr>
                <w:rFonts w:ascii="Arial" w:hAnsi="Arial" w:cs="Arial"/>
                <w:b/>
                <w:sz w:val="20"/>
                <w:szCs w:val="20"/>
              </w:rPr>
            </w:pPr>
            <w:r>
              <w:rPr>
                <w:rFonts w:ascii="Arial" w:hAnsi="Arial" w:cs="Arial"/>
                <w:b/>
                <w:sz w:val="20"/>
                <w:szCs w:val="20"/>
              </w:rPr>
              <w:t>Aceptación del solicitante (sello)</w:t>
            </w:r>
          </w:p>
        </w:tc>
        <w:tc>
          <w:tcPr>
            <w:tcW w:w="3308" w:type="dxa"/>
            <w:tcBorders>
              <w:top w:val="single" w:sz="4" w:space="0" w:color="auto"/>
            </w:tcBorders>
            <w:shd w:val="clear" w:color="auto" w:fill="auto"/>
            <w:vAlign w:val="center"/>
          </w:tcPr>
          <w:p w14:paraId="21E6DD58" w14:textId="77777777" w:rsidR="00300580" w:rsidRPr="00487413" w:rsidRDefault="00300580" w:rsidP="00DE0662">
            <w:pPr>
              <w:jc w:val="center"/>
              <w:rPr>
                <w:rFonts w:ascii="Arial" w:hAnsi="Arial" w:cs="Arial"/>
                <w:b/>
                <w:sz w:val="20"/>
                <w:szCs w:val="20"/>
              </w:rPr>
            </w:pPr>
            <w:r>
              <w:rPr>
                <w:rFonts w:ascii="Arial" w:hAnsi="Arial" w:cs="Arial"/>
                <w:b/>
                <w:sz w:val="20"/>
                <w:szCs w:val="20"/>
              </w:rPr>
              <w:t>V. B. Gestión Económica IIS la Fe</w:t>
            </w:r>
          </w:p>
        </w:tc>
        <w:tc>
          <w:tcPr>
            <w:tcW w:w="3308" w:type="dxa"/>
            <w:tcBorders>
              <w:top w:val="single" w:sz="4" w:space="0" w:color="auto"/>
            </w:tcBorders>
            <w:shd w:val="clear" w:color="auto" w:fill="auto"/>
            <w:vAlign w:val="center"/>
          </w:tcPr>
          <w:p w14:paraId="30C636F0" w14:textId="77777777" w:rsidR="00300580" w:rsidRPr="00487413" w:rsidRDefault="00300580" w:rsidP="00124954">
            <w:pPr>
              <w:jc w:val="center"/>
              <w:rPr>
                <w:rFonts w:ascii="Arial" w:hAnsi="Arial" w:cs="Arial"/>
                <w:b/>
                <w:sz w:val="20"/>
                <w:szCs w:val="20"/>
              </w:rPr>
            </w:pPr>
            <w:r w:rsidRPr="00487413">
              <w:rPr>
                <w:rFonts w:ascii="Arial" w:hAnsi="Arial" w:cs="Arial"/>
                <w:b/>
                <w:sz w:val="20"/>
                <w:szCs w:val="20"/>
              </w:rPr>
              <w:t>Aceptación</w:t>
            </w:r>
            <w:r w:rsidR="00124954">
              <w:rPr>
                <w:rFonts w:ascii="Arial" w:hAnsi="Arial" w:cs="Arial"/>
                <w:b/>
                <w:sz w:val="20"/>
                <w:szCs w:val="20"/>
              </w:rPr>
              <w:t xml:space="preserve"> </w:t>
            </w:r>
            <w:r w:rsidR="0015734C">
              <w:rPr>
                <w:rFonts w:ascii="Arial" w:hAnsi="Arial" w:cs="Arial"/>
                <w:b/>
                <w:sz w:val="20"/>
                <w:szCs w:val="20"/>
              </w:rPr>
              <w:t>Unidad</w:t>
            </w:r>
          </w:p>
        </w:tc>
      </w:tr>
      <w:tr w:rsidR="004152EF" w:rsidRPr="00193B8C" w14:paraId="6E8BAE3C" w14:textId="77777777" w:rsidTr="007F5563">
        <w:trPr>
          <w:trHeight w:val="1114"/>
        </w:trPr>
        <w:tc>
          <w:tcPr>
            <w:tcW w:w="3307" w:type="dxa"/>
            <w:tcBorders>
              <w:top w:val="single" w:sz="4" w:space="0" w:color="auto"/>
            </w:tcBorders>
          </w:tcPr>
          <w:p w14:paraId="21CD8514" w14:textId="77777777" w:rsidR="004152EF" w:rsidRPr="00487413" w:rsidRDefault="004152EF" w:rsidP="00EF4D6D">
            <w:pPr>
              <w:spacing w:line="276" w:lineRule="auto"/>
              <w:rPr>
                <w:rFonts w:ascii="Arial" w:hAnsi="Arial" w:cs="Arial"/>
                <w:b/>
                <w:sz w:val="20"/>
                <w:szCs w:val="20"/>
              </w:rPr>
            </w:pPr>
          </w:p>
          <w:p w14:paraId="64770636" w14:textId="77777777" w:rsidR="004152EF" w:rsidRPr="00487413" w:rsidRDefault="004152EF" w:rsidP="00EF4D6D">
            <w:pPr>
              <w:spacing w:line="276" w:lineRule="auto"/>
              <w:rPr>
                <w:rFonts w:ascii="Arial" w:hAnsi="Arial" w:cs="Arial"/>
                <w:b/>
                <w:sz w:val="20"/>
                <w:szCs w:val="20"/>
              </w:rPr>
            </w:pPr>
          </w:p>
          <w:p w14:paraId="45363D6D" w14:textId="77777777" w:rsidR="004152EF" w:rsidRPr="00487413" w:rsidRDefault="004152EF" w:rsidP="00EF4D6D">
            <w:pPr>
              <w:spacing w:line="276" w:lineRule="auto"/>
              <w:rPr>
                <w:rFonts w:ascii="Arial" w:hAnsi="Arial" w:cs="Arial"/>
                <w:b/>
                <w:sz w:val="20"/>
                <w:szCs w:val="20"/>
              </w:rPr>
            </w:pPr>
          </w:p>
          <w:p w14:paraId="4CDF6972" w14:textId="77777777" w:rsidR="004152EF" w:rsidRPr="00487413" w:rsidRDefault="004152EF" w:rsidP="00EF4D6D">
            <w:pPr>
              <w:spacing w:line="276" w:lineRule="auto"/>
              <w:rPr>
                <w:rFonts w:ascii="Arial" w:hAnsi="Arial" w:cs="Arial"/>
                <w:b/>
                <w:sz w:val="20"/>
                <w:szCs w:val="20"/>
              </w:rPr>
            </w:pPr>
          </w:p>
          <w:p w14:paraId="31DD1501" w14:textId="77777777" w:rsidR="004152EF" w:rsidRPr="00487413" w:rsidRDefault="004152EF" w:rsidP="00EF4D6D">
            <w:pPr>
              <w:spacing w:line="276" w:lineRule="auto"/>
              <w:rPr>
                <w:rFonts w:ascii="Arial" w:hAnsi="Arial" w:cs="Arial"/>
                <w:b/>
                <w:sz w:val="20"/>
                <w:szCs w:val="20"/>
              </w:rPr>
            </w:pPr>
          </w:p>
          <w:p w14:paraId="097B91FF" w14:textId="77777777" w:rsidR="004152EF" w:rsidRPr="00487413" w:rsidRDefault="004152EF" w:rsidP="00EF4D6D">
            <w:pPr>
              <w:spacing w:line="276" w:lineRule="auto"/>
              <w:rPr>
                <w:rFonts w:ascii="Arial" w:hAnsi="Arial" w:cs="Arial"/>
                <w:b/>
                <w:sz w:val="20"/>
                <w:szCs w:val="20"/>
              </w:rPr>
            </w:pPr>
          </w:p>
          <w:p w14:paraId="649C93D0"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5DF8AE5"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BE06874" w14:textId="77777777" w:rsidR="004152EF" w:rsidRPr="00487413" w:rsidRDefault="004152EF" w:rsidP="00EF4D6D">
            <w:pPr>
              <w:spacing w:line="276" w:lineRule="auto"/>
              <w:rPr>
                <w:rFonts w:ascii="Arial" w:hAnsi="Arial" w:cs="Arial"/>
                <w:b/>
                <w:sz w:val="20"/>
                <w:szCs w:val="20"/>
              </w:rPr>
            </w:pPr>
          </w:p>
          <w:p w14:paraId="7B140E3E" w14:textId="77777777" w:rsidR="004152EF" w:rsidRPr="00487413" w:rsidRDefault="004152EF" w:rsidP="00EF4D6D">
            <w:pPr>
              <w:spacing w:line="276" w:lineRule="auto"/>
              <w:rPr>
                <w:rFonts w:ascii="Arial" w:hAnsi="Arial" w:cs="Arial"/>
                <w:b/>
                <w:sz w:val="20"/>
                <w:szCs w:val="20"/>
              </w:rPr>
            </w:pPr>
          </w:p>
          <w:p w14:paraId="4B735423" w14:textId="77777777" w:rsidR="004152EF" w:rsidRPr="00487413" w:rsidRDefault="004152EF" w:rsidP="00EF4D6D">
            <w:pPr>
              <w:spacing w:line="276" w:lineRule="auto"/>
              <w:rPr>
                <w:rFonts w:ascii="Arial" w:hAnsi="Arial" w:cs="Arial"/>
                <w:b/>
                <w:sz w:val="20"/>
                <w:szCs w:val="20"/>
              </w:rPr>
            </w:pPr>
          </w:p>
          <w:p w14:paraId="226FA70C" w14:textId="77777777" w:rsidR="004152EF" w:rsidRPr="00487413" w:rsidRDefault="004152EF" w:rsidP="00EF4D6D">
            <w:pPr>
              <w:spacing w:line="276" w:lineRule="auto"/>
              <w:rPr>
                <w:rFonts w:ascii="Arial" w:hAnsi="Arial" w:cs="Arial"/>
                <w:b/>
                <w:sz w:val="20"/>
                <w:szCs w:val="20"/>
              </w:rPr>
            </w:pPr>
          </w:p>
          <w:p w14:paraId="30683327" w14:textId="77777777" w:rsidR="004152EF" w:rsidRPr="00487413" w:rsidRDefault="004152EF" w:rsidP="00EF4D6D">
            <w:pPr>
              <w:spacing w:line="276" w:lineRule="auto"/>
              <w:rPr>
                <w:rFonts w:ascii="Arial" w:hAnsi="Arial" w:cs="Arial"/>
                <w:b/>
                <w:sz w:val="20"/>
                <w:szCs w:val="20"/>
              </w:rPr>
            </w:pPr>
          </w:p>
          <w:p w14:paraId="287F3710" w14:textId="77777777" w:rsidR="004152EF" w:rsidRPr="00487413" w:rsidRDefault="004152EF" w:rsidP="00EF4D6D">
            <w:pPr>
              <w:spacing w:line="276" w:lineRule="auto"/>
              <w:rPr>
                <w:rFonts w:ascii="Arial" w:hAnsi="Arial" w:cs="Arial"/>
                <w:b/>
                <w:sz w:val="20"/>
                <w:szCs w:val="20"/>
              </w:rPr>
            </w:pPr>
          </w:p>
          <w:p w14:paraId="337016C3"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6E260849"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c>
          <w:tcPr>
            <w:tcW w:w="3308" w:type="dxa"/>
            <w:tcBorders>
              <w:top w:val="single" w:sz="4" w:space="0" w:color="auto"/>
            </w:tcBorders>
            <w:shd w:val="clear" w:color="auto" w:fill="auto"/>
          </w:tcPr>
          <w:p w14:paraId="4418C35E" w14:textId="77777777" w:rsidR="004152EF" w:rsidRPr="00487413" w:rsidRDefault="004152EF" w:rsidP="00EF4D6D">
            <w:pPr>
              <w:spacing w:line="276" w:lineRule="auto"/>
              <w:rPr>
                <w:rFonts w:ascii="Arial" w:hAnsi="Arial" w:cs="Arial"/>
                <w:b/>
                <w:sz w:val="20"/>
                <w:szCs w:val="20"/>
              </w:rPr>
            </w:pPr>
          </w:p>
          <w:p w14:paraId="050BC7E4" w14:textId="77777777" w:rsidR="004152EF" w:rsidRPr="00487413" w:rsidRDefault="004152EF" w:rsidP="00EF4D6D">
            <w:pPr>
              <w:spacing w:line="276" w:lineRule="auto"/>
              <w:rPr>
                <w:rFonts w:ascii="Arial" w:hAnsi="Arial" w:cs="Arial"/>
                <w:b/>
                <w:sz w:val="20"/>
                <w:szCs w:val="20"/>
              </w:rPr>
            </w:pPr>
          </w:p>
          <w:p w14:paraId="30002808" w14:textId="77777777" w:rsidR="004152EF" w:rsidRPr="00487413" w:rsidRDefault="004152EF" w:rsidP="00EF4D6D">
            <w:pPr>
              <w:spacing w:line="276" w:lineRule="auto"/>
              <w:rPr>
                <w:rFonts w:ascii="Arial" w:hAnsi="Arial" w:cs="Arial"/>
                <w:b/>
                <w:sz w:val="20"/>
                <w:szCs w:val="20"/>
              </w:rPr>
            </w:pPr>
          </w:p>
          <w:p w14:paraId="110C8936" w14:textId="77777777" w:rsidR="004152EF" w:rsidRPr="00487413" w:rsidRDefault="004152EF" w:rsidP="00EF4D6D">
            <w:pPr>
              <w:spacing w:line="276" w:lineRule="auto"/>
              <w:rPr>
                <w:rFonts w:ascii="Arial" w:hAnsi="Arial" w:cs="Arial"/>
                <w:b/>
                <w:sz w:val="20"/>
                <w:szCs w:val="20"/>
              </w:rPr>
            </w:pPr>
          </w:p>
          <w:p w14:paraId="28F888FA" w14:textId="77777777" w:rsidR="004152EF" w:rsidRPr="00487413" w:rsidRDefault="004152EF" w:rsidP="00EF4D6D">
            <w:pPr>
              <w:spacing w:line="276" w:lineRule="auto"/>
              <w:rPr>
                <w:rFonts w:ascii="Arial" w:hAnsi="Arial" w:cs="Arial"/>
                <w:b/>
                <w:sz w:val="20"/>
                <w:szCs w:val="20"/>
              </w:rPr>
            </w:pPr>
          </w:p>
          <w:p w14:paraId="61ABA6AD" w14:textId="77777777" w:rsidR="004152EF" w:rsidRPr="00487413" w:rsidRDefault="004152EF" w:rsidP="00EF4D6D">
            <w:pPr>
              <w:spacing w:line="276" w:lineRule="auto"/>
              <w:rPr>
                <w:rFonts w:ascii="Arial" w:hAnsi="Arial" w:cs="Arial"/>
                <w:b/>
                <w:sz w:val="20"/>
                <w:szCs w:val="20"/>
              </w:rPr>
            </w:pPr>
          </w:p>
          <w:p w14:paraId="11261C1C"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Nombre:</w:t>
            </w:r>
            <w:r w:rsidR="00FA4389">
              <w:rPr>
                <w:rFonts w:ascii="Arial" w:hAnsi="Arial" w:cs="Arial"/>
                <w:b/>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p w14:paraId="7E1108CD" w14:textId="77777777" w:rsidR="004152EF" w:rsidRPr="00487413" w:rsidRDefault="004152EF" w:rsidP="00EF4D6D">
            <w:pPr>
              <w:spacing w:line="276" w:lineRule="auto"/>
              <w:rPr>
                <w:rFonts w:ascii="Arial" w:hAnsi="Arial" w:cs="Arial"/>
                <w:b/>
                <w:sz w:val="20"/>
                <w:szCs w:val="20"/>
              </w:rPr>
            </w:pPr>
            <w:r w:rsidRPr="00487413">
              <w:rPr>
                <w:rFonts w:ascii="Arial" w:hAnsi="Arial" w:cs="Arial"/>
                <w:b/>
                <w:sz w:val="20"/>
                <w:szCs w:val="20"/>
              </w:rPr>
              <w:t>Fecha:</w:t>
            </w:r>
            <w:r w:rsidR="00FA4389" w:rsidRPr="00487413">
              <w:rPr>
                <w:rFonts w:ascii="Arial" w:hAnsi="Arial" w:cs="Arial"/>
                <w:sz w:val="20"/>
                <w:szCs w:val="20"/>
              </w:rPr>
              <w:t xml:space="preserve"> </w:t>
            </w:r>
            <w:r w:rsidR="00FA4389" w:rsidRPr="00487413">
              <w:rPr>
                <w:rFonts w:ascii="Arial" w:hAnsi="Arial" w:cs="Arial"/>
                <w:sz w:val="20"/>
                <w:szCs w:val="20"/>
              </w:rPr>
              <w:fldChar w:fldCharType="begin">
                <w:ffData>
                  <w:name w:val=""/>
                  <w:enabled/>
                  <w:calcOnExit w:val="0"/>
                  <w:textInput/>
                </w:ffData>
              </w:fldChar>
            </w:r>
            <w:r w:rsidR="00FA4389" w:rsidRPr="00487413">
              <w:rPr>
                <w:rFonts w:ascii="Arial" w:hAnsi="Arial" w:cs="Arial"/>
                <w:sz w:val="20"/>
                <w:szCs w:val="20"/>
              </w:rPr>
              <w:instrText xml:space="preserve"> FORMTEXT </w:instrText>
            </w:r>
            <w:r w:rsidR="00FA4389" w:rsidRPr="00487413">
              <w:rPr>
                <w:rFonts w:ascii="Arial" w:hAnsi="Arial" w:cs="Arial"/>
                <w:sz w:val="20"/>
                <w:szCs w:val="20"/>
              </w:rPr>
            </w:r>
            <w:r w:rsidR="00FA4389" w:rsidRPr="00487413">
              <w:rPr>
                <w:rFonts w:ascii="Arial" w:hAnsi="Arial" w:cs="Arial"/>
                <w:sz w:val="20"/>
                <w:szCs w:val="20"/>
              </w:rPr>
              <w:fldChar w:fldCharType="separate"/>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noProof/>
                <w:sz w:val="20"/>
                <w:szCs w:val="20"/>
              </w:rPr>
              <w:t> </w:t>
            </w:r>
            <w:r w:rsidR="00FA4389" w:rsidRPr="00487413">
              <w:rPr>
                <w:rFonts w:ascii="Arial" w:hAnsi="Arial" w:cs="Arial"/>
                <w:sz w:val="20"/>
                <w:szCs w:val="20"/>
              </w:rPr>
              <w:fldChar w:fldCharType="end"/>
            </w:r>
          </w:p>
        </w:tc>
      </w:tr>
    </w:tbl>
    <w:p w14:paraId="7FA8271C" w14:textId="77777777" w:rsidR="00E647C7" w:rsidRDefault="00E647C7" w:rsidP="00903AA1">
      <w:pPr>
        <w:pStyle w:val="Prrafodelista"/>
        <w:ind w:left="0"/>
        <w:rPr>
          <w:rFonts w:ascii="Arial" w:hAnsi="Arial" w:cs="Arial"/>
          <w:i/>
          <w:color w:val="0F243E"/>
          <w:sz w:val="18"/>
          <w:szCs w:val="20"/>
        </w:rPr>
      </w:pPr>
    </w:p>
    <w:p w14:paraId="70F14BFD" w14:textId="77777777" w:rsidR="00E647C7" w:rsidRPr="00E647C7" w:rsidRDefault="00E647C7" w:rsidP="00E647C7"/>
    <w:p w14:paraId="73FD1B9F" w14:textId="77777777" w:rsidR="00E647C7" w:rsidRDefault="00E647C7" w:rsidP="00E647C7"/>
    <w:p w14:paraId="5019A68F" w14:textId="77777777" w:rsidR="00E647C7" w:rsidRDefault="00E647C7" w:rsidP="00E647C7">
      <w:pPr>
        <w:sectPr w:rsidR="00E647C7" w:rsidSect="00371313">
          <w:headerReference w:type="default" r:id="rId11"/>
          <w:footerReference w:type="default" r:id="rId12"/>
          <w:pgSz w:w="11906" w:h="16838"/>
          <w:pgMar w:top="1440" w:right="1080" w:bottom="1440" w:left="1080" w:header="284" w:footer="496" w:gutter="0"/>
          <w:cols w:space="708"/>
          <w:docGrid w:linePitch="360"/>
        </w:sectPr>
      </w:pPr>
    </w:p>
    <w:p w14:paraId="0CAA66E6" w14:textId="77777777" w:rsidR="00155925" w:rsidRPr="004D6BF9" w:rsidRDefault="00155925" w:rsidP="00155925">
      <w:pPr>
        <w:rPr>
          <w:rFonts w:ascii="Arial" w:hAnsi="Arial" w:cs="Arial"/>
          <w:b/>
          <w:sz w:val="14"/>
          <w:szCs w:val="14"/>
        </w:rPr>
      </w:pPr>
      <w:r w:rsidRPr="004D6BF9">
        <w:rPr>
          <w:rFonts w:ascii="Arial" w:hAnsi="Arial" w:cs="Arial"/>
          <w:b/>
          <w:sz w:val="14"/>
          <w:szCs w:val="14"/>
        </w:rPr>
        <w:lastRenderedPageBreak/>
        <w:t>1.- OBJETO</w:t>
      </w:r>
    </w:p>
    <w:p w14:paraId="003A488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Estas cláusulas serán de aplicación y regirán la ejecución de los trabajos identificados en la solicitud/presupuesto. A lo largo del presente Anexo se hace referencia conjunta al usuario y a la Unidad/IIS La Fe como las partes.</w:t>
      </w:r>
    </w:p>
    <w:p w14:paraId="56FDBECE" w14:textId="77777777" w:rsidR="00155925" w:rsidRPr="004D6BF9" w:rsidRDefault="00155925" w:rsidP="00155925">
      <w:pPr>
        <w:jc w:val="both"/>
        <w:rPr>
          <w:rFonts w:ascii="Arial" w:hAnsi="Arial" w:cs="Arial"/>
          <w:sz w:val="14"/>
          <w:szCs w:val="14"/>
        </w:rPr>
      </w:pPr>
    </w:p>
    <w:p w14:paraId="5F8DDB86" w14:textId="77777777" w:rsidR="00155925" w:rsidRPr="004D6BF9" w:rsidRDefault="00155925" w:rsidP="00155925">
      <w:pPr>
        <w:rPr>
          <w:rFonts w:ascii="Arial" w:hAnsi="Arial" w:cs="Arial"/>
          <w:b/>
          <w:sz w:val="14"/>
          <w:szCs w:val="14"/>
        </w:rPr>
      </w:pPr>
      <w:r w:rsidRPr="004D6BF9">
        <w:rPr>
          <w:rFonts w:ascii="Arial" w:hAnsi="Arial" w:cs="Arial"/>
          <w:b/>
          <w:sz w:val="14"/>
          <w:szCs w:val="14"/>
        </w:rPr>
        <w:t>2.- CONDICIONES GENERALES</w:t>
      </w:r>
    </w:p>
    <w:p w14:paraId="602B811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  El usuario, mediante la aceptación de la solicitud/presupuesto, asume íntegramente las presentes condiciones, siendo estas de total aplicación, salvo derogación por parte de la Unidad/IIS La Fe, o acuerdo en contrario por las partes.</w:t>
      </w:r>
    </w:p>
    <w:p w14:paraId="000522C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 Si se incluye, el plazo de entrega señalado en la solicitud/presupuesto es aproximado, confirmándose, si procede, a la aceptación del mismo. No obstante, éste podrá ser modificado por la Unidad/IIS La Fe por la concurrencia de causas justificadas e imprevistas, en cuyo caso serán puestas en conocimiento del usuario.</w:t>
      </w:r>
    </w:p>
    <w:p w14:paraId="6014260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iii.    Cualquier incidente o imprevisto que concurra y que pueda afectar al correcto desarrollo de los trabajos descritos en la solicitud/ presupuesto, será puesto en conocimiento del usuario a fin de adoptar las medidas oportunas para garantizar su viabilidad.</w:t>
      </w:r>
    </w:p>
    <w:p w14:paraId="0004A0F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iv.   Si el desarrollo de los trabajos descritos en la solicitud/presupuesto requiere la entrega por el usuario de muestras humanas, éstas deben de estar codificadas o anonimizadas. El usuario será responsable de disponer o estar en disposición del correspondiente consentimiento informado del titular de las muestras, eximiendo a la Unidad/IIS La Fe de cualquier responsabilidad derivada del incumplimiento de esta condición. A la finalización de los trabajos, las muestras serán devueltas al usuario o destruidas, de acuerdo con sus indicaciones.</w:t>
      </w:r>
    </w:p>
    <w:p w14:paraId="4C9EBAD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  Si el desarrollo de los trabajos descritos en la solicitud/presupuesto requiere el acceso por el usuario o su personal a las instalaciones y equipamiento de la Unidad; a) podrá acceder a las instalaciones y equipos que constituyan el objeto de la solicitud/presupuesto, quedando prohibido el acceso a cualquier otra instalación sin previa autorización del IIS La Fe, b) Utilizará las instalaciones diligentemente, destinándolas al uso indicado y cumpliendo las instrucciones internas de la Unidad/IIS La Fe, c) el tiempo y horario de uso de las instalaciones será el indicado en la solicitud/presupuesto, pudiendo las partes modificarlo por acuerdo previo, con la consiguiente modificación de las condiciones de la solicitud/presupuesto, d) las instalaciones descritas en la solicitud/presupuesto son puestas a disposición del usuario en correcto estado de funcionamiento y conservación. Estas condiciones de funcionamiento y conservación deberán persistir en el momento de la finalización del servicio realizado por el propio usuario en la Unidad/IIS La Fe, siendo responsabilidad del usuario que ello sea así, e) el usuario será responsable de los daños causados por él o por su personal o por el personal de su grupo de investigación en el caso de usuarios internos, en las instalaciones descritas, así como de la sustracción de cualquier material o elemento de la Unidad/IIS La Fe que le sean imputables, quedando la Unidad/IIS La Fe eximido de cualquier responsabilidad, f) el acceso o uso de instalaciones o equipos de forma autónoma, sin supervisión del personal técnico de la Unidad, deber contar con la previa autorización del Responsable Técnico o Director Científico de la Unidad.</w:t>
      </w:r>
    </w:p>
    <w:p w14:paraId="007328B9"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    El usuario no podrá ceder ni total ni parcialmente estos derechos u obligaciones a un tercero sin el consentimiento expreso de la Unidad/IIS La Fe.</w:t>
      </w:r>
    </w:p>
    <w:p w14:paraId="5CEDF54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   Los usuarios que utilicen las instalaciones, equipos y/o generen sus datos en las Unidades Científico-Tecnológicas del IIS La Fe asumen el compromiso de mencionar la colaboración de dichas Unidades en los apartados de Material y Métodos y/o Agradecimientos, en todas aquellas publicaciones, comunicaciones etc. que surgieran de dicha utilización.</w:t>
      </w:r>
    </w:p>
    <w:p w14:paraId="2FE7AE37"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viii.  De conformidad con las directrices de autoría internacionales suscritas por España, aquellas publicaciones en las que algún miembro de la Unidad haya colaborado de forma relevante realizando una aportación intelectual deberán incluirlos como coautor/es. Se considera aportación intelectual relevante la participación en alguna de las siguientes actividades:</w:t>
      </w:r>
    </w:p>
    <w:p w14:paraId="661337D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Diseño del estudio: aportación sustancial al diseño y al protocolo de desarrollo del estudio; escritura de una o más secciones de la solicitud de ayuda o subvención; revisión de la solicitud de ayuda o subvención antes de su envío.</w:t>
      </w:r>
    </w:p>
    <w:p w14:paraId="0A5308D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Implementación: participación constante en las reuniones de la ejecución del estudio con los demás investigadores; implementación de las actividades de adquisición y manejo de datos, incluyendo monitorización y supervisión del personal al cargo de las mismas; consejo científico en temas específicos requeridos por el investigador principal o por sus colaboradores.</w:t>
      </w:r>
    </w:p>
    <w:p w14:paraId="2E877EC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c) Análisis: planificación y dirección de análisis de los datos obtenidos; preparación de material escrito o gráficos que resuman los resultados de los análisis para los demás investigadores; preparación de informes o memorias; realización de los análisis. </w:t>
      </w:r>
    </w:p>
    <w:p w14:paraId="1F18054B" w14:textId="4B4FA158" w:rsidR="00155925" w:rsidRDefault="00155925" w:rsidP="00155925">
      <w:pPr>
        <w:jc w:val="both"/>
        <w:rPr>
          <w:rFonts w:ascii="Arial" w:hAnsi="Arial" w:cs="Arial"/>
          <w:sz w:val="14"/>
          <w:szCs w:val="14"/>
        </w:rPr>
      </w:pPr>
      <w:r w:rsidRPr="004D6BF9">
        <w:rPr>
          <w:rFonts w:ascii="Arial" w:hAnsi="Arial" w:cs="Arial"/>
          <w:sz w:val="14"/>
          <w:szCs w:val="14"/>
        </w:rPr>
        <w:t>ix. Si la aportación intelectual no fuera plasmada en los trabajos derivados de la misma, la Unidad/IIS La Fe se reserva el derecho a facturar la asesoría científica como un servicio más de la cartera, siendo su coste la suma total de las horas invertidas según las tarifas vigentes.</w:t>
      </w:r>
    </w:p>
    <w:p w14:paraId="622BD0DC" w14:textId="77777777" w:rsidR="00FE3428" w:rsidRPr="00FE3428" w:rsidRDefault="00FE3428" w:rsidP="00FE3428">
      <w:pPr>
        <w:jc w:val="both"/>
        <w:rPr>
          <w:rFonts w:ascii="Arial" w:hAnsi="Arial" w:cs="Arial"/>
          <w:sz w:val="14"/>
          <w:szCs w:val="14"/>
        </w:rPr>
      </w:pPr>
      <w:r w:rsidRPr="00FE3428">
        <w:rPr>
          <w:rFonts w:ascii="Arial" w:hAnsi="Arial" w:cs="Arial"/>
          <w:sz w:val="14"/>
          <w:szCs w:val="14"/>
        </w:rPr>
        <w:t>2.1. CONDICIONES ESPECÍFICAS PARA PROCEDIMIENTOS DE EXPERIMENTACIÓN ANIMAL O DOCENTES:</w:t>
      </w:r>
    </w:p>
    <w:p w14:paraId="48ED7D84" w14:textId="45F879BD" w:rsidR="00FE3428" w:rsidRPr="004D6BF9" w:rsidRDefault="00FE3428" w:rsidP="00FE3428">
      <w:pPr>
        <w:jc w:val="both"/>
        <w:rPr>
          <w:rFonts w:ascii="Arial" w:hAnsi="Arial" w:cs="Arial"/>
          <w:sz w:val="14"/>
          <w:szCs w:val="14"/>
        </w:rPr>
      </w:pPr>
      <w:r w:rsidRPr="00FE3428">
        <w:rPr>
          <w:rFonts w:ascii="Arial" w:hAnsi="Arial" w:cs="Arial"/>
          <w:sz w:val="14"/>
          <w:szCs w:val="14"/>
        </w:rPr>
        <w:t xml:space="preserve">a) el procedimiento de experimentación animal o decente vinculado a los trabajos incluidos en la solicitud/ presupuesto deben contar con la preceptiva autorización de la autoridad administrativa competente; b) las personas que accedan a las instalaciones del animalario del IIS La Fe deben estar incluidas en el correspondiente procedimiento de experimentación animal aprobado por  la autoridad administrativa, y estar autorizadas por el IIS La Fe; c) quienes acedan a las instalaciones del animalario del IIS La Fe para el desarrollo de procedimientos de experimentación animal deberán contar con la capacitación requerida para ello por el Real Decreto 53/2013, de 1 de febrero, por el que se establecen las normas básicas aplicables para la protección de los animales utilizados en experimentación y otros fines científicos, incluyendo la docencia; d) el horario de acceso al animalario deberá ser coordinado por el usuario y el Responsable Técnico del animalario; e) no se permitirá el acceso al animalario a quienes hayan accedido a otro animalario, núcleos zoológicos, </w:t>
      </w:r>
      <w:r w:rsidRPr="00FE3428">
        <w:rPr>
          <w:rFonts w:ascii="Arial" w:hAnsi="Arial" w:cs="Arial"/>
          <w:sz w:val="14"/>
          <w:szCs w:val="14"/>
        </w:rPr>
        <w:lastRenderedPageBreak/>
        <w:t>perreras, cuadras, granjas y zona de hospitalización de clínicas veterinarias, y hayan manipulado animales dentro de las 48 horas previas.</w:t>
      </w:r>
    </w:p>
    <w:p w14:paraId="778FD606" w14:textId="77777777" w:rsidR="00155925" w:rsidRPr="004D6BF9" w:rsidRDefault="00155925" w:rsidP="00155925">
      <w:pPr>
        <w:jc w:val="both"/>
        <w:rPr>
          <w:rFonts w:ascii="Arial" w:hAnsi="Arial" w:cs="Arial"/>
          <w:sz w:val="14"/>
          <w:szCs w:val="14"/>
        </w:rPr>
      </w:pPr>
    </w:p>
    <w:p w14:paraId="6412A4D4"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3.- NOTIFICACIONES</w:t>
      </w:r>
    </w:p>
    <w:p w14:paraId="3A4A5493" w14:textId="77777777" w:rsidR="00155925" w:rsidRPr="004D6BF9" w:rsidRDefault="00155925" w:rsidP="00155925">
      <w:pPr>
        <w:tabs>
          <w:tab w:val="left" w:pos="3686"/>
        </w:tabs>
        <w:jc w:val="both"/>
        <w:rPr>
          <w:rFonts w:ascii="Arial" w:hAnsi="Arial" w:cs="Arial"/>
          <w:sz w:val="14"/>
          <w:szCs w:val="14"/>
        </w:rPr>
      </w:pPr>
      <w:r w:rsidRPr="004D6BF9">
        <w:rPr>
          <w:rFonts w:ascii="Arial" w:hAnsi="Arial" w:cs="Arial"/>
          <w:sz w:val="14"/>
          <w:szCs w:val="14"/>
        </w:rPr>
        <w:t xml:space="preserve">Cualquier notificación o comunicación entre las partes será dirigida al correo electrónico que consta en la solicitud/presupuesto o al domicilio social del IIS La Fe, </w:t>
      </w:r>
      <w:r w:rsidRPr="004D6BF9">
        <w:rPr>
          <w:rFonts w:ascii="Arial" w:eastAsia="Roboto" w:hAnsi="Arial" w:cs="Arial"/>
          <w:sz w:val="14"/>
          <w:szCs w:val="14"/>
        </w:rPr>
        <w:t>Avenida Fernando Abril Martorell, 106 Torre A, 7ª Planta, 46026 Valencia</w:t>
      </w:r>
      <w:r w:rsidRPr="004D6BF9">
        <w:rPr>
          <w:rFonts w:ascii="Arial" w:hAnsi="Arial" w:cs="Arial"/>
          <w:sz w:val="14"/>
          <w:szCs w:val="14"/>
        </w:rPr>
        <w:t>.</w:t>
      </w:r>
    </w:p>
    <w:p w14:paraId="1C2E5588" w14:textId="77777777" w:rsidR="00CB4CB3" w:rsidRPr="004D6BF9" w:rsidRDefault="00CB4CB3" w:rsidP="00155925">
      <w:pPr>
        <w:tabs>
          <w:tab w:val="left" w:pos="3119"/>
        </w:tabs>
        <w:jc w:val="both"/>
        <w:rPr>
          <w:rFonts w:ascii="Arial" w:hAnsi="Arial" w:cs="Arial"/>
          <w:sz w:val="14"/>
          <w:szCs w:val="14"/>
        </w:rPr>
      </w:pPr>
    </w:p>
    <w:p w14:paraId="6C014D1F"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4.- CONDICIONES TÉCNICAS Y ECONÓMICAS</w:t>
      </w:r>
    </w:p>
    <w:p w14:paraId="08F884B1"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 xml:space="preserve">Las condiciones técnicas y económicas son las indicadas en la solicitud/ presupuesto de servicios, y tendrán un </w:t>
      </w:r>
      <w:r w:rsidRPr="004D6BF9">
        <w:rPr>
          <w:rFonts w:ascii="Arial" w:hAnsi="Arial" w:cs="Arial"/>
          <w:b/>
          <w:sz w:val="14"/>
          <w:szCs w:val="14"/>
        </w:rPr>
        <w:t>plazo de validez de 6 meses</w:t>
      </w:r>
      <w:r w:rsidRPr="004D6BF9">
        <w:rPr>
          <w:rFonts w:ascii="Arial" w:hAnsi="Arial" w:cs="Arial"/>
          <w:sz w:val="14"/>
          <w:szCs w:val="14"/>
        </w:rPr>
        <w:t xml:space="preserve"> desde su emisión. En el caso de que, a petición del usuario se modifique el alcance, la solicitud/presupuesto será modificada para ajustarla a las nuevas necesidades del usuario. Todos aquellos conceptos no mencionados en la solicitud/presupuesto, se encuentran expresamente excluidos de la misma y correrán por cuenta del usuario, salvo que las partes convengan lo contrario.</w:t>
      </w:r>
    </w:p>
    <w:p w14:paraId="41073977" w14:textId="77777777" w:rsidR="00155925" w:rsidRPr="004D6BF9" w:rsidRDefault="00155925" w:rsidP="00155925">
      <w:pPr>
        <w:jc w:val="both"/>
        <w:rPr>
          <w:rFonts w:ascii="Arial" w:hAnsi="Arial" w:cs="Arial"/>
          <w:sz w:val="14"/>
          <w:szCs w:val="14"/>
        </w:rPr>
      </w:pPr>
    </w:p>
    <w:p w14:paraId="4D3468CA"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5.- CONDICIONES DE PAGO</w:t>
      </w:r>
    </w:p>
    <w:p w14:paraId="6EA4F010"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pagos se realizarán en la forma y plazos indicados en la solicitud/presupuesto (a través de la Fundación La Fe), salvo que las partes acuerden expresamente otras condiciones. En caso de incurrir en demora, será aplicable el interés de demora que resulte procedente, así como los gastos financieros que su impago haya podido ocasionar a la Fundación La Fe.</w:t>
      </w:r>
    </w:p>
    <w:p w14:paraId="489A781E" w14:textId="77777777" w:rsidR="00155925" w:rsidRPr="004D6BF9" w:rsidRDefault="00155925" w:rsidP="00155925">
      <w:pPr>
        <w:jc w:val="both"/>
        <w:rPr>
          <w:rFonts w:ascii="Arial" w:hAnsi="Arial" w:cs="Arial"/>
          <w:sz w:val="14"/>
          <w:szCs w:val="14"/>
        </w:rPr>
      </w:pPr>
    </w:p>
    <w:p w14:paraId="68FEFCB9"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6.- VALIDEZ DE LAS CLÁUSULAS </w:t>
      </w:r>
    </w:p>
    <w:p w14:paraId="19323FA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En el caso de que alguna o algunas de estas cláusulas pasen a ser inválidas, ilegales o inejecutables, se considerarán ineficaces, pero no afectarán a la validez del resto de condiciones que seguirán vigentes.</w:t>
      </w:r>
    </w:p>
    <w:p w14:paraId="37C048C6" w14:textId="77777777" w:rsidR="00155925" w:rsidRPr="004D6BF9" w:rsidRDefault="00155925" w:rsidP="00155925">
      <w:pPr>
        <w:jc w:val="both"/>
        <w:rPr>
          <w:rFonts w:ascii="Arial" w:hAnsi="Arial" w:cs="Arial"/>
          <w:sz w:val="14"/>
          <w:szCs w:val="14"/>
        </w:rPr>
      </w:pPr>
    </w:p>
    <w:p w14:paraId="66B4B7BB" w14:textId="77777777" w:rsidR="00155925" w:rsidRPr="004D6BF9" w:rsidRDefault="00155925" w:rsidP="00155925">
      <w:pPr>
        <w:jc w:val="both"/>
        <w:rPr>
          <w:rFonts w:ascii="Arial" w:hAnsi="Arial" w:cs="Arial"/>
          <w:sz w:val="14"/>
          <w:szCs w:val="14"/>
        </w:rPr>
      </w:pPr>
      <w:r w:rsidRPr="004D6BF9">
        <w:rPr>
          <w:rFonts w:ascii="Arial" w:hAnsi="Arial" w:cs="Arial"/>
          <w:b/>
          <w:sz w:val="14"/>
          <w:szCs w:val="14"/>
        </w:rPr>
        <w:t>7.- RESOLUCIÓN</w:t>
      </w:r>
      <w:r w:rsidRPr="004D6BF9">
        <w:rPr>
          <w:rFonts w:ascii="Arial" w:hAnsi="Arial" w:cs="Arial"/>
          <w:sz w:val="14"/>
          <w:szCs w:val="14"/>
        </w:rPr>
        <w:t xml:space="preserve"> </w:t>
      </w:r>
    </w:p>
    <w:p w14:paraId="3DF97F0A"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El contrato finalizará una vez concluidos los trabajos descritos en la solicitud/presupuesto, y satisfechas por el cliente/usuario las condiciones económicas señaladas en la misma. No obstante, el contrato podrá resolverse con carácter previo a la finalización de los trabajos por mutuo acuerdo de las partes, o por incumplimiento de cualquiera de sus condiciones. En estos casos de resolución, la Unidad/IIS La Fe practicará la correspondiente liquidación de las tareas ejecutadas y de las que se hallen en curso, así como de los medios y materiales que hayan sido utilizados o adquiridos para su ejecución. En el caso de que el usuario cancele la solicitud/ presupuesto antes de iniciar su ejecución, el usuario deberá indemnizar a la Unidad/IIS La Fe por los gastos que la preparación del trabajo le haya generado hasta ese momento, en concepto de medios y/o materiales adquiridos a tal efecto.</w:t>
      </w:r>
    </w:p>
    <w:p w14:paraId="278B7102" w14:textId="77777777" w:rsidR="00155925" w:rsidRPr="004D6BF9" w:rsidRDefault="00155925" w:rsidP="00155925">
      <w:pPr>
        <w:jc w:val="both"/>
        <w:rPr>
          <w:rFonts w:ascii="Arial" w:hAnsi="Arial" w:cs="Arial"/>
          <w:sz w:val="14"/>
          <w:szCs w:val="14"/>
        </w:rPr>
      </w:pPr>
    </w:p>
    <w:p w14:paraId="2B7B336B"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8.- PROPIEDAD INDUSTRIAL </w:t>
      </w:r>
    </w:p>
    <w:p w14:paraId="3070539C"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Los derechos sobre los resultados que surjan de los trabajos indicados en la solicitud/presupuesto, sean o no susceptibles de protección bajo la normativa de Propiedad Industrial, pertenecerán al usuario, quien compartirá la autoría de los resultados cuando la Unidad haya participado intelectualmente en un grado de implicación relevante y constatable, según se establece en el apartado 2 del presente Anexo de Condiciones.</w:t>
      </w:r>
    </w:p>
    <w:p w14:paraId="604442F0" w14:textId="77777777" w:rsidR="00155925" w:rsidRPr="004D6BF9" w:rsidRDefault="00155925" w:rsidP="00155925">
      <w:pPr>
        <w:jc w:val="both"/>
        <w:rPr>
          <w:rFonts w:ascii="Arial" w:hAnsi="Arial" w:cs="Arial"/>
          <w:sz w:val="14"/>
          <w:szCs w:val="14"/>
        </w:rPr>
      </w:pPr>
    </w:p>
    <w:p w14:paraId="35C8E507"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 xml:space="preserve">9.- CONFIDENCIALIDAD </w:t>
      </w:r>
    </w:p>
    <w:p w14:paraId="7707105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deberán mantener de forma confidencial y a no revelar a terceros, sin autorización escrita previa de la otra parte, cualquier dato, información, resultado, etc., en adelante “Información” que hubiesen obtenido a razón de este contrato, salvo que:</w:t>
      </w:r>
    </w:p>
    <w:p w14:paraId="650AA86E"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a) La información fuera conocida por una tercera parte con anterioridad a la firma del contrato, siempre que se pudiera acreditar su conocimiento.</w:t>
      </w:r>
    </w:p>
    <w:p w14:paraId="64EC6118"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b) Fuera revelada por una tercera parte con derecho para hacerlo.</w:t>
      </w:r>
    </w:p>
    <w:p w14:paraId="5B55CD74"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 Fuera de dominio público o se hiciera de dominio público, mediante actos no imputables a ninguna de las partes.</w:t>
      </w:r>
    </w:p>
    <w:p w14:paraId="05B7BF0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d) Fuera requerida por imperativo legal o por autoridad competente.</w:t>
      </w:r>
    </w:p>
    <w:p w14:paraId="75280186"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adoptarán las medidas que estimen necesarias para evitar la divulgación de la Información Confidencial y, muy especialmente, en lo relativo a sus investigadores, empleados o personal que tenga acceso a la misma con motivo de la ejecución de los trabajos incluidos en la solicitud/presupuesto.</w:t>
      </w:r>
    </w:p>
    <w:p w14:paraId="1ACF624D"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Concluidos los trabajos, la parte receptora de la Información devolverá a la otra parte o destruirá todo el material que la otra parte le hubiere suministrado para la ejecución de los mismos, según sus indicaciones.</w:t>
      </w:r>
    </w:p>
    <w:p w14:paraId="20FAD7C0" w14:textId="77777777" w:rsidR="00155925" w:rsidRPr="004D6BF9" w:rsidRDefault="00155925" w:rsidP="00155925">
      <w:pPr>
        <w:jc w:val="both"/>
        <w:rPr>
          <w:rFonts w:ascii="Arial" w:hAnsi="Arial" w:cs="Arial"/>
          <w:sz w:val="14"/>
          <w:szCs w:val="14"/>
        </w:rPr>
      </w:pPr>
    </w:p>
    <w:p w14:paraId="5233A7EE"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10.- PROTECCIÓN DE DATOS</w:t>
      </w:r>
    </w:p>
    <w:p w14:paraId="22BE44B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Resulta de aplicación la Reglamentación vigente en materia de Protección de Datos de Carácter Personal y sus normas de desarrollo, debiendo las partes dar un uso debido a los datos de tal naturaleza que, en su caso, obtengan como consecuencia de esta prestación. El ejercicio de los derechos de acceso, rectificación, cancelación y oposición se podrá llevar a cabo en los términos legales mediante comunicación a la respectiva entidad a su domicilio social.</w:t>
      </w:r>
    </w:p>
    <w:p w14:paraId="785F89A7" w14:textId="77777777" w:rsidR="00155925" w:rsidRPr="004D6BF9" w:rsidRDefault="00155925" w:rsidP="00155925">
      <w:pPr>
        <w:jc w:val="both"/>
        <w:rPr>
          <w:rFonts w:ascii="Arial" w:hAnsi="Arial" w:cs="Arial"/>
          <w:sz w:val="14"/>
          <w:szCs w:val="14"/>
        </w:rPr>
      </w:pPr>
    </w:p>
    <w:p w14:paraId="0430D611"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11.- RESOLUCIÓN DE CONFLICTOS</w:t>
      </w:r>
    </w:p>
    <w:p w14:paraId="6090EA2B"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Las partes se comprometen a resolver de forma amistosa cualquier diferencia que sobre el mismo pueda surgir. En el caso de no ser posible una solución amistosa y resultar procedente litigio judicial, las partes acuerdan someterse a la jurisdicción de los Tribunales de Valencia. Las partes actuarán en todo momento de acuerdo con los principios de buena fe y eficacia para asegurar la correcta ejecución de lo pactado.</w:t>
      </w:r>
    </w:p>
    <w:p w14:paraId="327462F7" w14:textId="77777777" w:rsidR="00155925" w:rsidRPr="004D6BF9" w:rsidRDefault="00155925" w:rsidP="00155925">
      <w:pPr>
        <w:jc w:val="both"/>
        <w:rPr>
          <w:rFonts w:ascii="Arial" w:hAnsi="Arial" w:cs="Arial"/>
          <w:sz w:val="14"/>
          <w:szCs w:val="14"/>
        </w:rPr>
      </w:pPr>
    </w:p>
    <w:p w14:paraId="3605746C" w14:textId="77777777" w:rsidR="00155925" w:rsidRPr="004D6BF9" w:rsidRDefault="00155925" w:rsidP="00155925">
      <w:pPr>
        <w:jc w:val="both"/>
        <w:rPr>
          <w:rFonts w:ascii="Arial" w:hAnsi="Arial" w:cs="Arial"/>
          <w:b/>
          <w:sz w:val="14"/>
          <w:szCs w:val="14"/>
        </w:rPr>
      </w:pPr>
      <w:r w:rsidRPr="004D6BF9">
        <w:rPr>
          <w:rFonts w:ascii="Arial" w:hAnsi="Arial" w:cs="Arial"/>
          <w:b/>
          <w:sz w:val="14"/>
          <w:szCs w:val="14"/>
        </w:rPr>
        <w:t>12.- ACEPTACIÓN DE CONDICIONES</w:t>
      </w:r>
    </w:p>
    <w:p w14:paraId="0A503325" w14:textId="77777777" w:rsidR="00155925" w:rsidRPr="004D6BF9" w:rsidRDefault="00155925" w:rsidP="00155925">
      <w:pPr>
        <w:jc w:val="both"/>
        <w:rPr>
          <w:rFonts w:ascii="Arial" w:hAnsi="Arial" w:cs="Arial"/>
          <w:sz w:val="14"/>
          <w:szCs w:val="14"/>
        </w:rPr>
      </w:pPr>
      <w:r w:rsidRPr="004D6BF9">
        <w:rPr>
          <w:rFonts w:ascii="Arial" w:hAnsi="Arial" w:cs="Arial"/>
          <w:sz w:val="14"/>
          <w:szCs w:val="14"/>
        </w:rPr>
        <w:t>La petición de un servicio y/o el envío de muestras por parte del usuario supone la aceptación de las tarifas y de estas condiciones generales.</w:t>
      </w:r>
    </w:p>
    <w:p w14:paraId="0317A946" w14:textId="77777777" w:rsidR="00903AA1" w:rsidRPr="004D6BF9" w:rsidRDefault="00903AA1" w:rsidP="00E647C7">
      <w:pPr>
        <w:rPr>
          <w:rFonts w:ascii="Arial" w:hAnsi="Arial" w:cs="Arial"/>
          <w:sz w:val="14"/>
          <w:szCs w:val="14"/>
        </w:rPr>
      </w:pPr>
    </w:p>
    <w:sectPr w:rsidR="00903AA1" w:rsidRPr="004D6BF9" w:rsidSect="00FE3428">
      <w:headerReference w:type="default" r:id="rId13"/>
      <w:footerReference w:type="default" r:id="rId14"/>
      <w:pgSz w:w="11906" w:h="16838"/>
      <w:pgMar w:top="993" w:right="566" w:bottom="1440" w:left="567" w:header="284" w:footer="496" w:gutter="0"/>
      <w:cols w:num="2" w:space="28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A7BD22" w14:textId="77777777" w:rsidR="00DC398B" w:rsidRDefault="00DC398B" w:rsidP="00EF57B1">
      <w:r>
        <w:separator/>
      </w:r>
    </w:p>
  </w:endnote>
  <w:endnote w:type="continuationSeparator" w:id="0">
    <w:p w14:paraId="4D96DCF1" w14:textId="77777777" w:rsidR="00DC398B" w:rsidRDefault="00DC398B" w:rsidP="00EF57B1">
      <w:r>
        <w:continuationSeparator/>
      </w:r>
    </w:p>
  </w:endnote>
  <w:endnote w:type="continuationNotice" w:id="1">
    <w:p w14:paraId="320C3261" w14:textId="77777777" w:rsidR="00DC398B" w:rsidRDefault="00DC39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MT">
    <w:altName w:val="Arial"/>
    <w:panose1 w:val="00000000000000000000"/>
    <w:charset w:val="00"/>
    <w:family w:val="swiss"/>
    <w:notTrueType/>
    <w:pitch w:val="default"/>
    <w:sig w:usb0="00000003" w:usb1="00000000" w:usb2="00000000" w:usb3="00000000" w:csb0="00000001" w:csb1="00000000"/>
  </w:font>
  <w:font w:name="Roboto">
    <w:altName w:val="Arial"/>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2774F6" w14:textId="07512ADD" w:rsidR="00D73103" w:rsidRPr="00743A97" w:rsidRDefault="00743A97" w:rsidP="00881811">
    <w:pPr>
      <w:jc w:val="both"/>
      <w:rPr>
        <w:rFonts w:ascii="Arial Narrow" w:hAnsi="Arial Narrow" w:cs="Arial"/>
        <w:sz w:val="14"/>
        <w:szCs w:val="16"/>
      </w:rPr>
    </w:pPr>
    <w:r w:rsidRPr="00743A97">
      <w:rPr>
        <w:rFonts w:ascii="Arial Narrow" w:hAnsi="Arial Narrow"/>
        <w:bCs/>
        <w:sz w:val="14"/>
        <w:szCs w:val="16"/>
      </w:rPr>
      <w:t xml:space="preserve">De conformidad con la Ley Orgánica 3/2018, de 5 de diciembre, de Protección de Datos Personales y garantía de los derechos digitales, los datos personales proporcionados serán tratados por el IIS La Fe con la finalidad de gestionar su solicitud, siendo la base legitimadora el consentimiento prestado por el interesado al rellenar y firmar el presente documento. El hecho de no facilitar los datos supone la imposibilidad de cumplir con la finalidad para la que los datos fueron recogidos. Además, le informamos que podrá retirar su consentimiento en cualquier momento. Para cualquier duda o consulta, puede ponerse en contacto con nuestro DPO mediante el envío de un correo electrónico a </w:t>
    </w:r>
    <w:hyperlink r:id="rId1" w:history="1">
      <w:r w:rsidRPr="00743A97">
        <w:rPr>
          <w:rStyle w:val="Hipervnculo"/>
          <w:rFonts w:ascii="Arial Narrow" w:hAnsi="Arial Narrow"/>
          <w:bCs/>
          <w:sz w:val="14"/>
          <w:szCs w:val="16"/>
        </w:rPr>
        <w:t>dpd@gva.es</w:t>
      </w:r>
    </w:hyperlink>
    <w:r w:rsidRPr="00743A97">
      <w:rPr>
        <w:rFonts w:ascii="Arial Narrow" w:hAnsi="Arial Narrow"/>
        <w:bCs/>
        <w:sz w:val="14"/>
        <w:szCs w:val="16"/>
      </w:rPr>
      <w:t xml:space="preserve">. Los datos serán conservados mientras no revoque el consentimiento prestado o solicite la supresión de sus datos o la oposición al tratamiento, y sin perjuicio de su conservación mientras persistan las obligaciones legales. Los datos no serán comunicados a terceros, salvo por obligación legal. Usted podrá ejercitar sus derechos de </w:t>
    </w:r>
    <w:r w:rsidRPr="00743A97">
      <w:rPr>
        <w:rFonts w:ascii="Arial Narrow" w:eastAsia="Calibri" w:hAnsi="Arial Narrow"/>
        <w:sz w:val="14"/>
        <w:szCs w:val="16"/>
      </w:rPr>
      <w:t xml:space="preserve">acceso, rectificación, supresión, oposición, limitación del tratamiento y portabilidad, respecto de sus datos de carácter personal, así como la posibilidad de revocar su consentimiento, mediante el envío de un mensaje de correo electrónico a </w:t>
    </w:r>
    <w:hyperlink r:id="rId2" w:history="1">
      <w:r w:rsidRPr="00743A97">
        <w:rPr>
          <w:rStyle w:val="Hipervnculo"/>
          <w:rFonts w:ascii="Arial Narrow" w:eastAsia="Calibri" w:hAnsi="Arial Narrow"/>
          <w:sz w:val="14"/>
          <w:szCs w:val="16"/>
        </w:rPr>
        <w:t>info@iislafe.es</w:t>
      </w:r>
    </w:hyperlink>
    <w:r w:rsidRPr="00743A97">
      <w:rPr>
        <w:rFonts w:ascii="Arial Narrow" w:hAnsi="Arial Narrow"/>
        <w:sz w:val="14"/>
        <w:szCs w:val="16"/>
      </w:rPr>
      <w:t xml:space="preserve">. También podrá ejercitarlos por correo postal a la dirección Avenida Fernando Abril </w:t>
    </w:r>
    <w:proofErr w:type="spellStart"/>
    <w:r w:rsidRPr="00743A97">
      <w:rPr>
        <w:rFonts w:ascii="Arial Narrow" w:hAnsi="Arial Narrow"/>
        <w:sz w:val="14"/>
        <w:szCs w:val="16"/>
      </w:rPr>
      <w:t>Martorell</w:t>
    </w:r>
    <w:proofErr w:type="spellEnd"/>
    <w:r w:rsidRPr="00743A97">
      <w:rPr>
        <w:rFonts w:ascii="Arial Narrow" w:hAnsi="Arial Narrow"/>
        <w:sz w:val="14"/>
        <w:szCs w:val="16"/>
      </w:rPr>
      <w:t>, 106 Torre A, planta 7, código postal 46026, Valencia</w:t>
    </w:r>
    <w:r w:rsidRPr="00743A97">
      <w:rPr>
        <w:rFonts w:ascii="Arial Narrow" w:hAnsi="Arial Narrow"/>
        <w:bCs/>
        <w:sz w:val="14"/>
        <w:szCs w:val="16"/>
      </w:rPr>
      <w:t xml:space="preserve">, mediante solicitud escrita acompañada de la copia del DNI. </w:t>
    </w:r>
    <w:r w:rsidRPr="00743A97">
      <w:rPr>
        <w:rFonts w:ascii="Arial Narrow" w:hAnsi="Arial Narrow"/>
        <w:sz w:val="14"/>
        <w:szCs w:val="16"/>
      </w:rPr>
      <w:t>Además, le informamos que podrá presentar una reclamación ante la AEPD en el caso de considerar que el tratamiento no se ajusta a la normativa vigente</w:t>
    </w:r>
    <w:r w:rsidRPr="00743A97">
      <w:rPr>
        <w:rFonts w:ascii="Arial Narrow" w:hAnsi="Arial Narrow"/>
        <w:sz w:val="14"/>
        <w:szCs w:val="16"/>
      </w:rPr>
      <w:t>.</w:t>
    </w:r>
  </w:p>
  <w:p w14:paraId="62BF0A09" w14:textId="77777777" w:rsidR="00D73103" w:rsidRPr="00A94236" w:rsidRDefault="00D73103" w:rsidP="00D73103">
    <w:pPr>
      <w:pStyle w:val="Piedepgina"/>
      <w:jc w:val="both"/>
      <w:rPr>
        <w:rFonts w:ascii="Arial" w:hAnsi="Arial" w:cs="Arial"/>
        <w:b/>
        <w:sz w:val="14"/>
        <w:szCs w:val="16"/>
      </w:rPr>
    </w:pPr>
  </w:p>
  <w:p w14:paraId="1E95E5BF" w14:textId="77777777" w:rsidR="009800E4" w:rsidRDefault="009800E4" w:rsidP="009800E4">
    <w:pPr>
      <w:pStyle w:val="Piedepgina"/>
      <w:spacing w:line="360" w:lineRule="auto"/>
      <w:jc w:val="center"/>
      <w:rPr>
        <w:rFonts w:ascii="ArialMT" w:hAnsi="ArialMT" w:cs="ArialMT"/>
        <w:sz w:val="14"/>
        <w:szCs w:val="14"/>
      </w:rPr>
    </w:pPr>
    <w:bookmarkStart w:id="2" w:name="_Hlk520278003"/>
    <w:bookmarkStart w:id="3" w:name="_Hlk520278004"/>
    <w:bookmarkStart w:id="4" w:name="_Hlk520278022"/>
    <w:bookmarkStart w:id="5" w:name="_Hlk520278023"/>
    <w:bookmarkStart w:id="6" w:name="_Hlk520278055"/>
    <w:bookmarkStart w:id="7" w:name="_Hlk520278056"/>
    <w:r>
      <w:rPr>
        <w:rFonts w:ascii="ArialMT" w:hAnsi="ArialMT" w:cs="ArialMT"/>
        <w:sz w:val="14"/>
        <w:szCs w:val="14"/>
      </w:rPr>
      <w:t xml:space="preserve">Animalario IIS La Fe |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Sótano. 46026 Valencia</w:t>
    </w:r>
  </w:p>
  <w:p w14:paraId="779B97F1" w14:textId="77777777" w:rsidR="009800E4" w:rsidRDefault="009800E4" w:rsidP="009800E4">
    <w:pPr>
      <w:pStyle w:val="Piedepgina"/>
      <w:spacing w:line="360" w:lineRule="auto"/>
      <w:jc w:val="center"/>
      <w:rPr>
        <w:rStyle w:val="Hipervnculo"/>
      </w:rPr>
    </w:pPr>
    <w:r>
      <w:rPr>
        <w:rFonts w:ascii="Arial" w:hAnsi="Arial" w:cs="Arial"/>
        <w:sz w:val="14"/>
        <w:szCs w:val="16"/>
      </w:rPr>
      <w:t xml:space="preserve">Teléfono: 961 246706 </w:t>
    </w:r>
    <w:r>
      <w:rPr>
        <w:rFonts w:ascii="ArialMT" w:hAnsi="ArialMT" w:cs="ArialMT"/>
        <w:sz w:val="14"/>
        <w:szCs w:val="14"/>
      </w:rPr>
      <w:t xml:space="preserve">| </w:t>
    </w:r>
    <w:r>
      <w:rPr>
        <w:rFonts w:ascii="Arial" w:hAnsi="Arial" w:cs="Arial"/>
        <w:sz w:val="14"/>
        <w:szCs w:val="16"/>
      </w:rPr>
      <w:t xml:space="preserve">Email: </w:t>
    </w:r>
    <w:hyperlink r:id="rId3" w:history="1">
      <w:r w:rsidRPr="00C16E86">
        <w:rPr>
          <w:rStyle w:val="Hipervnculo"/>
          <w:rFonts w:ascii="Arial" w:hAnsi="Arial" w:cs="Arial"/>
          <w:sz w:val="14"/>
          <w:szCs w:val="16"/>
        </w:rPr>
        <w:t>apoyo_animalario@iislafe.es</w:t>
      </w:r>
    </w:hyperlink>
    <w:r>
      <w:rPr>
        <w:rFonts w:ascii="Arial" w:hAnsi="Arial" w:cs="Arial"/>
        <w:sz w:val="14"/>
        <w:szCs w:val="16"/>
      </w:rPr>
      <w:t xml:space="preserve"> </w:t>
    </w:r>
    <w:r>
      <w:rPr>
        <w:rFonts w:ascii="ArialMT" w:hAnsi="ArialMT" w:cs="ArialMT"/>
        <w:sz w:val="14"/>
        <w:szCs w:val="14"/>
      </w:rPr>
      <w:t xml:space="preserve">| </w:t>
    </w:r>
    <w:hyperlink r:id="rId4" w:history="1">
      <w:r>
        <w:rPr>
          <w:rStyle w:val="Hipervnculo"/>
          <w:rFonts w:ascii="ArialMT" w:hAnsi="ArialMT" w:cs="ArialMT"/>
          <w:sz w:val="14"/>
          <w:szCs w:val="14"/>
        </w:rPr>
        <w:t>www.iislafe.es</w:t>
      </w:r>
    </w:hyperlink>
  </w:p>
  <w:bookmarkEnd w:id="2"/>
  <w:bookmarkEnd w:id="3"/>
  <w:bookmarkEnd w:id="4"/>
  <w:bookmarkEnd w:id="5"/>
  <w:bookmarkEnd w:id="6"/>
  <w:bookmarkEnd w:id="7"/>
  <w:p w14:paraId="1527BA5E" w14:textId="3EBEDD9F" w:rsidR="008A261E" w:rsidRPr="006A58EA" w:rsidRDefault="00743A97" w:rsidP="00D73103">
    <w:pPr>
      <w:pStyle w:val="Piedepgina"/>
      <w:jc w:val="center"/>
    </w:pPr>
    <w:r>
      <w:rPr>
        <w:noProof/>
      </w:rPr>
      <w:drawing>
        <wp:inline distT="0" distB="0" distL="0" distR="0" wp14:anchorId="6F633CC9" wp14:editId="4D1FEF6B">
          <wp:extent cx="446405" cy="266065"/>
          <wp:effectExtent l="0" t="0" r="0" b="635"/>
          <wp:docPr id="10" name="Imagen 10"/>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46405" cy="266065"/>
                  </a:xfrm>
                  <a:prstGeom prst="rect">
                    <a:avLst/>
                  </a:prstGeom>
                  <a:noFill/>
                  <a:ln>
                    <a:noFill/>
                  </a:ln>
                </pic:spPr>
              </pic:pic>
            </a:graphicData>
          </a:graphic>
        </wp:inline>
      </w:drawing>
    </w:r>
    <w:r>
      <w:t xml:space="preserve">    </w:t>
    </w:r>
    <w:r w:rsidR="002A1149">
      <w:rPr>
        <w:noProof/>
        <w:lang w:eastAsia="es-ES"/>
      </w:rPr>
      <w:drawing>
        <wp:inline distT="0" distB="0" distL="0" distR="0" wp14:anchorId="41DCCF56" wp14:editId="011CBBFE">
          <wp:extent cx="1471295" cy="286385"/>
          <wp:effectExtent l="0" t="0" r="0" b="0"/>
          <wp:docPr id="8" name="Imagen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4F0AF9BF" wp14:editId="1BC7220F">
          <wp:extent cx="246380" cy="254635"/>
          <wp:effectExtent l="0" t="0" r="0" b="0"/>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731BF69D" wp14:editId="6E78753F">
          <wp:extent cx="612140" cy="246380"/>
          <wp:effectExtent l="0" t="0" r="0" b="0"/>
          <wp:docPr id="3" name="Imagen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3A8FF1" w14:textId="77777777" w:rsidR="00E647C7" w:rsidRDefault="00E647C7" w:rsidP="00E647C7">
    <w:pPr>
      <w:pStyle w:val="Piedepgina"/>
      <w:jc w:val="center"/>
      <w:rPr>
        <w:rFonts w:ascii="ArialMT" w:hAnsi="ArialMT" w:cs="ArialMT"/>
        <w:sz w:val="14"/>
        <w:szCs w:val="14"/>
      </w:rPr>
    </w:pPr>
    <w:bookmarkStart w:id="13" w:name="_Hlk528946529"/>
    <w:bookmarkStart w:id="14" w:name="_Hlk528946530"/>
    <w:bookmarkStart w:id="15" w:name="_Hlk528946628"/>
    <w:bookmarkStart w:id="16" w:name="_Hlk528946629"/>
    <w:bookmarkStart w:id="17" w:name="_Hlk528946772"/>
    <w:bookmarkStart w:id="18" w:name="_Hlk528946773"/>
    <w:r>
      <w:rPr>
        <w:rFonts w:ascii="ArialMT" w:hAnsi="ArialMT" w:cs="ArialMT"/>
        <w:sz w:val="14"/>
        <w:szCs w:val="14"/>
      </w:rPr>
      <w:t>Fundación para la Investigación del Hospital Universitario La Fe de la C.V. | CIF G-97067557| Registro de Fundaciones de la Comunidad Valenciana: 369-V</w:t>
    </w:r>
  </w:p>
  <w:p w14:paraId="31B0BD6F" w14:textId="77777777" w:rsidR="00E647C7" w:rsidRDefault="00E647C7" w:rsidP="00E647C7">
    <w:pPr>
      <w:pStyle w:val="Piedepgina"/>
      <w:jc w:val="center"/>
      <w:rPr>
        <w:rFonts w:ascii="ArialMT" w:hAnsi="ArialMT" w:cs="ArialMT"/>
        <w:sz w:val="14"/>
        <w:szCs w:val="14"/>
      </w:rPr>
    </w:pPr>
    <w:r>
      <w:rPr>
        <w:rFonts w:ascii="ArialMT" w:hAnsi="ArialMT" w:cs="ArialMT"/>
        <w:sz w:val="14"/>
        <w:szCs w:val="14"/>
      </w:rPr>
      <w:t xml:space="preserve">Dirección: Avenida Fernando Abril </w:t>
    </w:r>
    <w:proofErr w:type="spellStart"/>
    <w:r>
      <w:rPr>
        <w:rFonts w:ascii="ArialMT" w:hAnsi="ArialMT" w:cs="ArialMT"/>
        <w:sz w:val="14"/>
        <w:szCs w:val="14"/>
      </w:rPr>
      <w:t>Martorell</w:t>
    </w:r>
    <w:proofErr w:type="spellEnd"/>
    <w:r>
      <w:rPr>
        <w:rFonts w:ascii="ArialMT" w:hAnsi="ArialMT" w:cs="ArialMT"/>
        <w:sz w:val="14"/>
        <w:szCs w:val="14"/>
      </w:rPr>
      <w:t>, nº 106, Torre A, 7ª Planta. 46026 Valencia</w:t>
    </w:r>
  </w:p>
  <w:p w14:paraId="64601D98" w14:textId="77777777" w:rsidR="00E647C7" w:rsidRDefault="00E647C7" w:rsidP="00E647C7">
    <w:pPr>
      <w:pStyle w:val="Piedepgina"/>
      <w:jc w:val="center"/>
      <w:rPr>
        <w:rFonts w:ascii="ArialMT" w:hAnsi="ArialMT" w:cs="ArialMT"/>
        <w:sz w:val="14"/>
        <w:szCs w:val="14"/>
      </w:rPr>
    </w:pPr>
    <w:r>
      <w:rPr>
        <w:sz w:val="14"/>
        <w:szCs w:val="16"/>
      </w:rPr>
      <w:t xml:space="preserve"> Teléfono: 961246601</w:t>
    </w:r>
    <w:r>
      <w:rPr>
        <w:rFonts w:ascii="ArialMT" w:hAnsi="ArialMT" w:cs="ArialMT"/>
        <w:sz w:val="14"/>
        <w:szCs w:val="14"/>
      </w:rPr>
      <w:t xml:space="preserve"> | </w:t>
    </w:r>
    <w:r>
      <w:rPr>
        <w:sz w:val="14"/>
        <w:szCs w:val="16"/>
      </w:rPr>
      <w:t xml:space="preserve">Email: fundacion_lafe@gva.es </w:t>
    </w:r>
    <w:r>
      <w:rPr>
        <w:rFonts w:ascii="ArialMT" w:hAnsi="ArialMT" w:cs="ArialMT"/>
        <w:sz w:val="14"/>
        <w:szCs w:val="14"/>
      </w:rPr>
      <w:t xml:space="preserve">| </w:t>
    </w:r>
    <w:hyperlink r:id="rId1" w:history="1">
      <w:r>
        <w:rPr>
          <w:rStyle w:val="Hipervnculo"/>
          <w:rFonts w:ascii="ArialMT" w:hAnsi="ArialMT" w:cs="ArialMT"/>
          <w:sz w:val="14"/>
          <w:szCs w:val="14"/>
        </w:rPr>
        <w:t>www.iislafe.es</w:t>
      </w:r>
    </w:hyperlink>
  </w:p>
  <w:p w14:paraId="565C3AFE" w14:textId="77777777" w:rsidR="00E647C7" w:rsidRDefault="00E647C7" w:rsidP="00E647C7">
    <w:pPr>
      <w:pStyle w:val="Piedepgina"/>
      <w:jc w:val="center"/>
      <w:rPr>
        <w:rFonts w:ascii="ArialMT" w:hAnsi="ArialMT" w:cs="ArialMT"/>
        <w:noProof/>
        <w:sz w:val="14"/>
        <w:szCs w:val="14"/>
      </w:rPr>
    </w:pPr>
  </w:p>
  <w:bookmarkEnd w:id="13"/>
  <w:bookmarkEnd w:id="14"/>
  <w:bookmarkEnd w:id="15"/>
  <w:bookmarkEnd w:id="16"/>
  <w:bookmarkEnd w:id="17"/>
  <w:bookmarkEnd w:id="18"/>
  <w:p w14:paraId="2B4FF5E5" w14:textId="1C0709C6" w:rsidR="00E647C7" w:rsidRPr="00E647C7" w:rsidRDefault="00FA55EC" w:rsidP="00FA55EC">
    <w:pPr>
      <w:pStyle w:val="Piedepgina"/>
      <w:jc w:val="center"/>
    </w:pPr>
    <w:r>
      <w:rPr>
        <w:noProof/>
      </w:rPr>
      <w:t xml:space="preserve">      </w:t>
    </w:r>
    <w:r w:rsidR="002A1149">
      <w:rPr>
        <w:noProof/>
        <w:lang w:eastAsia="es-ES"/>
      </w:rPr>
      <w:drawing>
        <wp:inline distT="0" distB="0" distL="0" distR="0" wp14:anchorId="405BCB23" wp14:editId="0AC44EAB">
          <wp:extent cx="445135" cy="262255"/>
          <wp:effectExtent l="0" t="0" r="0" b="0"/>
          <wp:docPr id="3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45135" cy="262255"/>
                  </a:xfrm>
                  <a:prstGeom prst="rect">
                    <a:avLst/>
                  </a:prstGeom>
                  <a:noFill/>
                  <a:ln>
                    <a:noFill/>
                  </a:ln>
                </pic:spPr>
              </pic:pic>
            </a:graphicData>
          </a:graphic>
        </wp:inline>
      </w:drawing>
    </w:r>
    <w:r>
      <w:rPr>
        <w:noProof/>
      </w:rPr>
      <w:t xml:space="preserve">    </w:t>
    </w:r>
    <w:r w:rsidR="002A1149">
      <w:rPr>
        <w:noProof/>
        <w:lang w:eastAsia="es-ES"/>
      </w:rPr>
      <w:drawing>
        <wp:inline distT="0" distB="0" distL="0" distR="0" wp14:anchorId="0425EB05" wp14:editId="48B39404">
          <wp:extent cx="1471295" cy="286385"/>
          <wp:effectExtent l="0" t="0" r="0" b="0"/>
          <wp:docPr id="35" name="Imagen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471295" cy="286385"/>
                  </a:xfrm>
                  <a:prstGeom prst="rect">
                    <a:avLst/>
                  </a:prstGeom>
                  <a:noFill/>
                  <a:ln>
                    <a:noFill/>
                  </a:ln>
                </pic:spPr>
              </pic:pic>
            </a:graphicData>
          </a:graphic>
        </wp:inline>
      </w:drawing>
    </w:r>
    <w:r w:rsidR="002A1149">
      <w:rPr>
        <w:noProof/>
        <w:lang w:eastAsia="es-ES"/>
      </w:rPr>
      <w:drawing>
        <wp:inline distT="0" distB="0" distL="0" distR="0" wp14:anchorId="3ED387D6" wp14:editId="37278805">
          <wp:extent cx="246380" cy="254635"/>
          <wp:effectExtent l="0" t="0" r="0" b="0"/>
          <wp:docPr id="36" name="Imagen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46380" cy="254635"/>
                  </a:xfrm>
                  <a:prstGeom prst="rect">
                    <a:avLst/>
                  </a:prstGeom>
                  <a:noFill/>
                  <a:ln>
                    <a:noFill/>
                  </a:ln>
                </pic:spPr>
              </pic:pic>
            </a:graphicData>
          </a:graphic>
        </wp:inline>
      </w:drawing>
    </w:r>
    <w:r w:rsidR="002A1149">
      <w:rPr>
        <w:noProof/>
        <w:lang w:eastAsia="es-ES"/>
      </w:rPr>
      <w:drawing>
        <wp:inline distT="0" distB="0" distL="0" distR="0" wp14:anchorId="5137AC0B" wp14:editId="7FD10E39">
          <wp:extent cx="612140" cy="246380"/>
          <wp:effectExtent l="0" t="0" r="0" b="0"/>
          <wp:docPr id="37" name="Imagen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140" cy="24638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F192C98" w14:textId="77777777" w:rsidR="00DC398B" w:rsidRDefault="00DC398B" w:rsidP="00EF57B1">
      <w:r>
        <w:separator/>
      </w:r>
    </w:p>
  </w:footnote>
  <w:footnote w:type="continuationSeparator" w:id="0">
    <w:p w14:paraId="3485215D" w14:textId="77777777" w:rsidR="00DC398B" w:rsidRDefault="00DC398B" w:rsidP="00EF57B1">
      <w:r>
        <w:continuationSeparator/>
      </w:r>
    </w:p>
  </w:footnote>
  <w:footnote w:type="continuationNotice" w:id="1">
    <w:p w14:paraId="129F798B" w14:textId="77777777" w:rsidR="00DC398B" w:rsidRDefault="00DC398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70" w:type="pct"/>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44"/>
      <w:gridCol w:w="5436"/>
      <w:gridCol w:w="1392"/>
    </w:tblGrid>
    <w:tr w:rsidR="008A261E" w14:paraId="34F89E97" w14:textId="77777777" w:rsidTr="00F13BDB">
      <w:trPr>
        <w:trHeight w:val="1272"/>
      </w:trPr>
      <w:tc>
        <w:tcPr>
          <w:tcW w:w="1542" w:type="pct"/>
          <w:tcBorders>
            <w:top w:val="single" w:sz="4" w:space="0" w:color="auto"/>
            <w:left w:val="single" w:sz="4" w:space="0" w:color="auto"/>
            <w:bottom w:val="single" w:sz="4" w:space="0" w:color="auto"/>
            <w:right w:val="single" w:sz="4" w:space="0" w:color="auto"/>
          </w:tcBorders>
          <w:vAlign w:val="center"/>
          <w:hideMark/>
        </w:tcPr>
        <w:p w14:paraId="3C66C556" w14:textId="3AF6F36C" w:rsidR="008A261E" w:rsidRDefault="00C574C1" w:rsidP="00124954">
          <w:pPr>
            <w:jc w:val="center"/>
          </w:pPr>
          <w:r>
            <w:rPr>
              <w:noProof/>
            </w:rPr>
            <w:drawing>
              <wp:inline distT="0" distB="0" distL="0" distR="0" wp14:anchorId="2EE55B2A" wp14:editId="2C0BB6EE">
                <wp:extent cx="1623748" cy="445770"/>
                <wp:effectExtent l="0" t="0" r="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_animalari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31571" cy="447918"/>
                        </a:xfrm>
                        <a:prstGeom prst="rect">
                          <a:avLst/>
                        </a:prstGeom>
                      </pic:spPr>
                    </pic:pic>
                  </a:graphicData>
                </a:graphic>
              </wp:inline>
            </w:drawing>
          </w:r>
        </w:p>
      </w:tc>
      <w:tc>
        <w:tcPr>
          <w:tcW w:w="2753" w:type="pct"/>
          <w:tcBorders>
            <w:top w:val="single" w:sz="4" w:space="0" w:color="auto"/>
            <w:left w:val="single" w:sz="4" w:space="0" w:color="auto"/>
            <w:bottom w:val="single" w:sz="4" w:space="0" w:color="auto"/>
            <w:right w:val="single" w:sz="4" w:space="0" w:color="auto"/>
          </w:tcBorders>
          <w:vAlign w:val="center"/>
          <w:hideMark/>
        </w:tcPr>
        <w:p w14:paraId="4DAD5460" w14:textId="5993B8B7" w:rsidR="008A261E" w:rsidRPr="00F13BDB" w:rsidRDefault="008A261E" w:rsidP="00D308DF">
          <w:pPr>
            <w:pStyle w:val="Encabezado"/>
            <w:jc w:val="center"/>
            <w:rPr>
              <w:rFonts w:ascii="Arial" w:hAnsi="Arial" w:cs="Arial"/>
              <w:color w:val="1F497D"/>
              <w:szCs w:val="28"/>
            </w:rPr>
          </w:pPr>
          <w:r w:rsidRPr="00F13BDB">
            <w:rPr>
              <w:rFonts w:ascii="Arial" w:hAnsi="Arial" w:cs="Arial"/>
              <w:color w:val="1F497D"/>
              <w:szCs w:val="28"/>
            </w:rPr>
            <w:t xml:space="preserve">SOLICITUD/PRESUPUESTO DE SERVICIOS </w:t>
          </w:r>
          <w:r w:rsidR="005C5AEA">
            <w:rPr>
              <w:rFonts w:ascii="Arial" w:hAnsi="Arial" w:cs="Arial"/>
              <w:color w:val="1F497D"/>
              <w:szCs w:val="28"/>
            </w:rPr>
            <w:t xml:space="preserve">            </w:t>
          </w:r>
          <w:r w:rsidR="00C574C1">
            <w:rPr>
              <w:rFonts w:ascii="Arial" w:hAnsi="Arial" w:cs="Arial"/>
              <w:color w:val="1F497D"/>
              <w:szCs w:val="28"/>
            </w:rPr>
            <w:t>DEL ANIMALARIO</w:t>
          </w:r>
        </w:p>
        <w:p w14:paraId="0D8AC271" w14:textId="77777777" w:rsidR="008A261E" w:rsidRDefault="008A261E" w:rsidP="00124954">
          <w:pPr>
            <w:jc w:val="center"/>
            <w:rPr>
              <w:rFonts w:ascii="Arial" w:hAnsi="Arial" w:cs="Arial"/>
              <w:i/>
              <w:sz w:val="18"/>
              <w:szCs w:val="18"/>
            </w:rPr>
          </w:pPr>
          <w:r>
            <w:rPr>
              <w:rFonts w:ascii="Arial" w:hAnsi="Arial" w:cs="Arial"/>
              <w:i/>
              <w:sz w:val="18"/>
              <w:szCs w:val="18"/>
            </w:rPr>
            <w:t xml:space="preserve">para </w:t>
          </w:r>
          <w:proofErr w:type="spellStart"/>
          <w:r>
            <w:rPr>
              <w:rFonts w:ascii="Arial" w:hAnsi="Arial" w:cs="Arial"/>
              <w:i/>
              <w:sz w:val="18"/>
              <w:szCs w:val="18"/>
            </w:rPr>
            <w:t>OPIs</w:t>
          </w:r>
          <w:proofErr w:type="spellEnd"/>
          <w:r>
            <w:rPr>
              <w:rFonts w:ascii="Arial" w:hAnsi="Arial" w:cs="Arial"/>
              <w:i/>
              <w:sz w:val="18"/>
              <w:szCs w:val="18"/>
            </w:rPr>
            <w:t xml:space="preserve"> y/o empresas</w:t>
          </w:r>
        </w:p>
      </w:tc>
      <w:tc>
        <w:tcPr>
          <w:tcW w:w="705" w:type="pct"/>
          <w:tcBorders>
            <w:top w:val="single" w:sz="4" w:space="0" w:color="auto"/>
            <w:left w:val="single" w:sz="4" w:space="0" w:color="auto"/>
            <w:bottom w:val="single" w:sz="4" w:space="0" w:color="auto"/>
            <w:right w:val="single" w:sz="4" w:space="0" w:color="auto"/>
          </w:tcBorders>
          <w:vAlign w:val="center"/>
          <w:hideMark/>
        </w:tcPr>
        <w:p w14:paraId="1F521B2E" w14:textId="77777777" w:rsidR="008A261E" w:rsidRDefault="008A261E" w:rsidP="00124954">
          <w:pPr>
            <w:rPr>
              <w:rFonts w:ascii="Arial" w:hAnsi="Arial" w:cs="Arial"/>
              <w:sz w:val="18"/>
              <w:szCs w:val="20"/>
            </w:rPr>
          </w:pPr>
          <w:r>
            <w:rPr>
              <w:rFonts w:ascii="Arial" w:hAnsi="Arial" w:cs="Arial"/>
              <w:sz w:val="18"/>
              <w:szCs w:val="20"/>
            </w:rPr>
            <w:t>IIS-F-PG-29-06</w:t>
          </w:r>
        </w:p>
        <w:p w14:paraId="2BE97B0B" w14:textId="185AA05B" w:rsidR="008A261E" w:rsidRDefault="00743A97" w:rsidP="00124954">
          <w:pPr>
            <w:rPr>
              <w:rFonts w:ascii="Arial" w:hAnsi="Arial" w:cs="Arial"/>
              <w:sz w:val="18"/>
              <w:szCs w:val="20"/>
            </w:rPr>
          </w:pPr>
          <w:r>
            <w:rPr>
              <w:rFonts w:ascii="Arial" w:hAnsi="Arial" w:cs="Arial"/>
              <w:sz w:val="18"/>
              <w:szCs w:val="20"/>
            </w:rPr>
            <w:t>Edición: 03</w:t>
          </w:r>
        </w:p>
        <w:p w14:paraId="37222BD7" w14:textId="242C23F0" w:rsidR="008A261E" w:rsidRDefault="008A261E" w:rsidP="00124954">
          <w:r>
            <w:rPr>
              <w:rFonts w:ascii="Arial" w:hAnsi="Arial" w:cs="Arial"/>
              <w:sz w:val="18"/>
              <w:szCs w:val="20"/>
            </w:rPr>
            <w:t xml:space="preserve">Página </w:t>
          </w:r>
          <w:r>
            <w:rPr>
              <w:rFonts w:ascii="Arial" w:hAnsi="Arial" w:cs="Arial"/>
              <w:sz w:val="18"/>
              <w:szCs w:val="20"/>
            </w:rPr>
            <w:fldChar w:fldCharType="begin"/>
          </w:r>
          <w:r>
            <w:rPr>
              <w:rFonts w:ascii="Arial" w:hAnsi="Arial" w:cs="Arial"/>
              <w:sz w:val="18"/>
              <w:szCs w:val="20"/>
            </w:rPr>
            <w:instrText>PAGE  \* Arabic  \* MERGEFORMAT</w:instrText>
          </w:r>
          <w:r>
            <w:rPr>
              <w:rFonts w:ascii="Arial" w:hAnsi="Arial" w:cs="Arial"/>
              <w:sz w:val="18"/>
              <w:szCs w:val="20"/>
            </w:rPr>
            <w:fldChar w:fldCharType="separate"/>
          </w:r>
          <w:r w:rsidR="00743A97">
            <w:rPr>
              <w:rFonts w:ascii="Arial" w:hAnsi="Arial" w:cs="Arial"/>
              <w:noProof/>
              <w:sz w:val="18"/>
              <w:szCs w:val="20"/>
            </w:rPr>
            <w:t>1</w:t>
          </w:r>
          <w:r>
            <w:rPr>
              <w:rFonts w:ascii="Arial" w:hAnsi="Arial" w:cs="Arial"/>
              <w:sz w:val="18"/>
              <w:szCs w:val="20"/>
            </w:rPr>
            <w:fldChar w:fldCharType="end"/>
          </w:r>
          <w:r>
            <w:rPr>
              <w:rFonts w:ascii="Arial" w:hAnsi="Arial" w:cs="Arial"/>
              <w:sz w:val="18"/>
              <w:szCs w:val="20"/>
            </w:rPr>
            <w:t xml:space="preserve"> de </w:t>
          </w:r>
          <w:r>
            <w:rPr>
              <w:rFonts w:ascii="Arial" w:hAnsi="Arial" w:cs="Arial"/>
              <w:sz w:val="18"/>
              <w:szCs w:val="20"/>
            </w:rPr>
            <w:fldChar w:fldCharType="begin"/>
          </w:r>
          <w:r>
            <w:rPr>
              <w:rFonts w:ascii="Arial" w:hAnsi="Arial" w:cs="Arial"/>
              <w:sz w:val="18"/>
              <w:szCs w:val="20"/>
            </w:rPr>
            <w:instrText>NUMPAGES  \* Arabic  \* MERGEFORMAT</w:instrText>
          </w:r>
          <w:r>
            <w:rPr>
              <w:rFonts w:ascii="Arial" w:hAnsi="Arial" w:cs="Arial"/>
              <w:sz w:val="18"/>
              <w:szCs w:val="20"/>
            </w:rPr>
            <w:fldChar w:fldCharType="separate"/>
          </w:r>
          <w:r w:rsidR="00743A97">
            <w:rPr>
              <w:rFonts w:ascii="Arial" w:hAnsi="Arial" w:cs="Arial"/>
              <w:noProof/>
              <w:sz w:val="18"/>
              <w:szCs w:val="20"/>
            </w:rPr>
            <w:t>2</w:t>
          </w:r>
          <w:r>
            <w:rPr>
              <w:rFonts w:ascii="Arial" w:hAnsi="Arial" w:cs="Arial"/>
              <w:noProof/>
              <w:sz w:val="18"/>
              <w:szCs w:val="20"/>
            </w:rPr>
            <w:fldChar w:fldCharType="end"/>
          </w:r>
        </w:p>
      </w:tc>
    </w:tr>
  </w:tbl>
  <w:p w14:paraId="40E8C545" w14:textId="77777777" w:rsidR="008A261E" w:rsidRPr="00124954" w:rsidRDefault="008A261E" w:rsidP="00124954">
    <w:pPr>
      <w:pStyle w:val="Encabezado"/>
      <w:rPr>
        <w:sz w:val="16"/>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1EEA8E" w14:textId="77777777" w:rsidR="00E647C7" w:rsidRDefault="00E647C7" w:rsidP="00E647C7">
    <w:pPr>
      <w:jc w:val="center"/>
      <w:rPr>
        <w:rFonts w:ascii="Arial" w:hAnsi="Arial" w:cs="Arial"/>
        <w:b/>
      </w:rPr>
    </w:pPr>
  </w:p>
  <w:p w14:paraId="3419394E" w14:textId="77777777" w:rsidR="00E647C7" w:rsidRPr="001D1A21" w:rsidRDefault="00E647C7" w:rsidP="00E647C7">
    <w:pPr>
      <w:jc w:val="center"/>
      <w:rPr>
        <w:rFonts w:ascii="Arial" w:hAnsi="Arial" w:cs="Arial"/>
        <w:b/>
      </w:rPr>
    </w:pPr>
    <w:bookmarkStart w:id="8" w:name="_Hlk528946507"/>
    <w:bookmarkStart w:id="9" w:name="_Hlk528946653"/>
    <w:bookmarkStart w:id="10" w:name="_Hlk528946654"/>
    <w:bookmarkStart w:id="11" w:name="_Hlk528946747"/>
    <w:bookmarkStart w:id="12" w:name="_Hlk528946748"/>
    <w:r w:rsidRPr="001D1A21">
      <w:rPr>
        <w:rFonts w:ascii="Arial" w:hAnsi="Arial" w:cs="Arial"/>
        <w:b/>
      </w:rPr>
      <w:t>ANEXO CLÁUSULAS GENERALES Y ESPECÍFICAS DEL SERVICIO</w:t>
    </w:r>
  </w:p>
  <w:bookmarkEnd w:id="8"/>
  <w:bookmarkEnd w:id="9"/>
  <w:bookmarkEnd w:id="10"/>
  <w:bookmarkEnd w:id="11"/>
  <w:bookmarkEnd w:id="12"/>
  <w:p w14:paraId="46B83882" w14:textId="77777777" w:rsidR="00E647C7" w:rsidRPr="00124954" w:rsidRDefault="00E647C7" w:rsidP="00124954">
    <w:pPr>
      <w:pStyle w:val="Encabezado"/>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B80011"/>
    <w:multiLevelType w:val="hybridMultilevel"/>
    <w:tmpl w:val="45EA7D0C"/>
    <w:lvl w:ilvl="0" w:tplc="B926713A">
      <w:numFmt w:val="bullet"/>
      <w:lvlText w:val="-"/>
      <w:lvlJc w:val="left"/>
      <w:pPr>
        <w:ind w:left="786" w:hanging="360"/>
      </w:pPr>
      <w:rPr>
        <w:rFonts w:ascii="Arial" w:eastAsia="Times New Roman" w:hAnsi="Aria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1" w15:restartNumberingAfterBreak="0">
    <w:nsid w:val="4AA84480"/>
    <w:multiLevelType w:val="hybridMultilevel"/>
    <w:tmpl w:val="79F8851E"/>
    <w:lvl w:ilvl="0" w:tplc="0C0A0001">
      <w:numFmt w:val="bullet"/>
      <w:lvlText w:val=""/>
      <w:lvlJc w:val="left"/>
      <w:pPr>
        <w:ind w:left="720" w:hanging="360"/>
      </w:pPr>
      <w:rPr>
        <w:rFonts w:ascii="Symbol" w:eastAsia="Times New Roman" w:hAnsi="Symbol"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ocumentProtection w:edit="forms" w:enforcement="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2A3"/>
    <w:rsid w:val="00001686"/>
    <w:rsid w:val="00002A9E"/>
    <w:rsid w:val="00002D10"/>
    <w:rsid w:val="00002D1C"/>
    <w:rsid w:val="000113E7"/>
    <w:rsid w:val="00023007"/>
    <w:rsid w:val="00027B7E"/>
    <w:rsid w:val="000310B2"/>
    <w:rsid w:val="000341F3"/>
    <w:rsid w:val="000420D0"/>
    <w:rsid w:val="000428DF"/>
    <w:rsid w:val="00064BB3"/>
    <w:rsid w:val="000653A4"/>
    <w:rsid w:val="0006717D"/>
    <w:rsid w:val="00086B00"/>
    <w:rsid w:val="000958BF"/>
    <w:rsid w:val="000A2201"/>
    <w:rsid w:val="000A3EC1"/>
    <w:rsid w:val="000B4E61"/>
    <w:rsid w:val="000B73BB"/>
    <w:rsid w:val="000C1582"/>
    <w:rsid w:val="000C19F3"/>
    <w:rsid w:val="000C5B6C"/>
    <w:rsid w:val="000D768B"/>
    <w:rsid w:val="000F0248"/>
    <w:rsid w:val="000F6616"/>
    <w:rsid w:val="00115E50"/>
    <w:rsid w:val="001172AE"/>
    <w:rsid w:val="00124954"/>
    <w:rsid w:val="00133326"/>
    <w:rsid w:val="00146B9C"/>
    <w:rsid w:val="00155925"/>
    <w:rsid w:val="0015734C"/>
    <w:rsid w:val="00180A1D"/>
    <w:rsid w:val="00182FDB"/>
    <w:rsid w:val="00193B8C"/>
    <w:rsid w:val="001A331A"/>
    <w:rsid w:val="001A53E5"/>
    <w:rsid w:val="001B0CEA"/>
    <w:rsid w:val="001B756C"/>
    <w:rsid w:val="001C1243"/>
    <w:rsid w:val="001C2AF0"/>
    <w:rsid w:val="001C5BD2"/>
    <w:rsid w:val="001D3AAB"/>
    <w:rsid w:val="001E232A"/>
    <w:rsid w:val="001E3969"/>
    <w:rsid w:val="001E6C84"/>
    <w:rsid w:val="001F5A40"/>
    <w:rsid w:val="002046E0"/>
    <w:rsid w:val="00205100"/>
    <w:rsid w:val="0023059D"/>
    <w:rsid w:val="00230784"/>
    <w:rsid w:val="0023334D"/>
    <w:rsid w:val="002411A2"/>
    <w:rsid w:val="00246CE4"/>
    <w:rsid w:val="00261BE6"/>
    <w:rsid w:val="00263794"/>
    <w:rsid w:val="00266405"/>
    <w:rsid w:val="00295393"/>
    <w:rsid w:val="002A1149"/>
    <w:rsid w:val="002A7FE1"/>
    <w:rsid w:val="002B6D4B"/>
    <w:rsid w:val="002C18C8"/>
    <w:rsid w:val="002C2D53"/>
    <w:rsid w:val="002D3915"/>
    <w:rsid w:val="002F33A4"/>
    <w:rsid w:val="00300580"/>
    <w:rsid w:val="003077C2"/>
    <w:rsid w:val="003124C1"/>
    <w:rsid w:val="00316425"/>
    <w:rsid w:val="0032445F"/>
    <w:rsid w:val="0034046A"/>
    <w:rsid w:val="00342206"/>
    <w:rsid w:val="00363B5C"/>
    <w:rsid w:val="00371313"/>
    <w:rsid w:val="00380E47"/>
    <w:rsid w:val="00386BC6"/>
    <w:rsid w:val="003A1F97"/>
    <w:rsid w:val="003B1176"/>
    <w:rsid w:val="003C1B13"/>
    <w:rsid w:val="003C2DB8"/>
    <w:rsid w:val="003C6948"/>
    <w:rsid w:val="003D6A11"/>
    <w:rsid w:val="003E2294"/>
    <w:rsid w:val="003E25B2"/>
    <w:rsid w:val="00400C65"/>
    <w:rsid w:val="00404516"/>
    <w:rsid w:val="004152EF"/>
    <w:rsid w:val="00417054"/>
    <w:rsid w:val="00450D01"/>
    <w:rsid w:val="004622B6"/>
    <w:rsid w:val="00462517"/>
    <w:rsid w:val="004656D1"/>
    <w:rsid w:val="00475761"/>
    <w:rsid w:val="0048068D"/>
    <w:rsid w:val="00481BC0"/>
    <w:rsid w:val="004A7798"/>
    <w:rsid w:val="004A7B7E"/>
    <w:rsid w:val="004B2197"/>
    <w:rsid w:val="004B48F4"/>
    <w:rsid w:val="004B729F"/>
    <w:rsid w:val="004C4419"/>
    <w:rsid w:val="004D6BF9"/>
    <w:rsid w:val="004F1207"/>
    <w:rsid w:val="004F1BFB"/>
    <w:rsid w:val="004F55AE"/>
    <w:rsid w:val="004F574D"/>
    <w:rsid w:val="004F7C9B"/>
    <w:rsid w:val="00512391"/>
    <w:rsid w:val="00517215"/>
    <w:rsid w:val="00521F47"/>
    <w:rsid w:val="00532910"/>
    <w:rsid w:val="00541A78"/>
    <w:rsid w:val="005557F0"/>
    <w:rsid w:val="00557D98"/>
    <w:rsid w:val="00567DBC"/>
    <w:rsid w:val="00572868"/>
    <w:rsid w:val="00573865"/>
    <w:rsid w:val="00584A36"/>
    <w:rsid w:val="0058777D"/>
    <w:rsid w:val="00594ECD"/>
    <w:rsid w:val="005A0273"/>
    <w:rsid w:val="005A4D71"/>
    <w:rsid w:val="005A6CC2"/>
    <w:rsid w:val="005A6D88"/>
    <w:rsid w:val="005B108F"/>
    <w:rsid w:val="005B4D44"/>
    <w:rsid w:val="005B5458"/>
    <w:rsid w:val="005C1FF6"/>
    <w:rsid w:val="005C5AEA"/>
    <w:rsid w:val="005D39D0"/>
    <w:rsid w:val="005D3A9E"/>
    <w:rsid w:val="005D44BD"/>
    <w:rsid w:val="005D7282"/>
    <w:rsid w:val="005F61BF"/>
    <w:rsid w:val="005F7335"/>
    <w:rsid w:val="0060041F"/>
    <w:rsid w:val="00601AE3"/>
    <w:rsid w:val="00605FB5"/>
    <w:rsid w:val="00622DFB"/>
    <w:rsid w:val="00624826"/>
    <w:rsid w:val="0063135E"/>
    <w:rsid w:val="00646A37"/>
    <w:rsid w:val="00657892"/>
    <w:rsid w:val="006615F8"/>
    <w:rsid w:val="006656FC"/>
    <w:rsid w:val="00672C5F"/>
    <w:rsid w:val="00673837"/>
    <w:rsid w:val="00675947"/>
    <w:rsid w:val="00681618"/>
    <w:rsid w:val="00681CF4"/>
    <w:rsid w:val="00684527"/>
    <w:rsid w:val="00686CD2"/>
    <w:rsid w:val="006A1A2E"/>
    <w:rsid w:val="006B5796"/>
    <w:rsid w:val="006C6C93"/>
    <w:rsid w:val="006D36F3"/>
    <w:rsid w:val="006E09D1"/>
    <w:rsid w:val="006E327E"/>
    <w:rsid w:val="00706C70"/>
    <w:rsid w:val="007323F9"/>
    <w:rsid w:val="00743A97"/>
    <w:rsid w:val="0074649B"/>
    <w:rsid w:val="00751C94"/>
    <w:rsid w:val="00757587"/>
    <w:rsid w:val="00776BEC"/>
    <w:rsid w:val="00785A06"/>
    <w:rsid w:val="007872BB"/>
    <w:rsid w:val="00790CC0"/>
    <w:rsid w:val="00793CE3"/>
    <w:rsid w:val="007A0999"/>
    <w:rsid w:val="007A6497"/>
    <w:rsid w:val="007B0D02"/>
    <w:rsid w:val="007B63CF"/>
    <w:rsid w:val="007C0B4C"/>
    <w:rsid w:val="007C5B7B"/>
    <w:rsid w:val="007E0CCE"/>
    <w:rsid w:val="007E3CC7"/>
    <w:rsid w:val="007E48ED"/>
    <w:rsid w:val="007F5563"/>
    <w:rsid w:val="0081051A"/>
    <w:rsid w:val="00820DCF"/>
    <w:rsid w:val="008261F8"/>
    <w:rsid w:val="0083297E"/>
    <w:rsid w:val="00860BDE"/>
    <w:rsid w:val="00863135"/>
    <w:rsid w:val="0086553C"/>
    <w:rsid w:val="00881811"/>
    <w:rsid w:val="00882700"/>
    <w:rsid w:val="00882981"/>
    <w:rsid w:val="008848D2"/>
    <w:rsid w:val="008A2405"/>
    <w:rsid w:val="008A261E"/>
    <w:rsid w:val="008A58ED"/>
    <w:rsid w:val="008C2B78"/>
    <w:rsid w:val="008C7F8F"/>
    <w:rsid w:val="008F10FF"/>
    <w:rsid w:val="008F5AC3"/>
    <w:rsid w:val="008F6663"/>
    <w:rsid w:val="009039D6"/>
    <w:rsid w:val="00903AA1"/>
    <w:rsid w:val="009076E9"/>
    <w:rsid w:val="00907769"/>
    <w:rsid w:val="00925560"/>
    <w:rsid w:val="009401DB"/>
    <w:rsid w:val="00940A42"/>
    <w:rsid w:val="0094451D"/>
    <w:rsid w:val="00946CA6"/>
    <w:rsid w:val="0095158A"/>
    <w:rsid w:val="00965138"/>
    <w:rsid w:val="00970C55"/>
    <w:rsid w:val="00973004"/>
    <w:rsid w:val="0097439B"/>
    <w:rsid w:val="009800E4"/>
    <w:rsid w:val="0098642F"/>
    <w:rsid w:val="009A579A"/>
    <w:rsid w:val="009A6518"/>
    <w:rsid w:val="009B66F2"/>
    <w:rsid w:val="009D614F"/>
    <w:rsid w:val="009E27AD"/>
    <w:rsid w:val="009E3027"/>
    <w:rsid w:val="009F401C"/>
    <w:rsid w:val="00A0730A"/>
    <w:rsid w:val="00A1356F"/>
    <w:rsid w:val="00A22AD0"/>
    <w:rsid w:val="00A47BB1"/>
    <w:rsid w:val="00A64E31"/>
    <w:rsid w:val="00A65441"/>
    <w:rsid w:val="00A65CEE"/>
    <w:rsid w:val="00A67FD0"/>
    <w:rsid w:val="00A67FFA"/>
    <w:rsid w:val="00A708A4"/>
    <w:rsid w:val="00A70DF7"/>
    <w:rsid w:val="00A70F30"/>
    <w:rsid w:val="00A76EC1"/>
    <w:rsid w:val="00A833A8"/>
    <w:rsid w:val="00A92746"/>
    <w:rsid w:val="00A93E8D"/>
    <w:rsid w:val="00A96B87"/>
    <w:rsid w:val="00AA288D"/>
    <w:rsid w:val="00AB610C"/>
    <w:rsid w:val="00AB7F46"/>
    <w:rsid w:val="00AD19E4"/>
    <w:rsid w:val="00AE2CB4"/>
    <w:rsid w:val="00AE4728"/>
    <w:rsid w:val="00AE6A50"/>
    <w:rsid w:val="00AE7897"/>
    <w:rsid w:val="00AF29D9"/>
    <w:rsid w:val="00AF680D"/>
    <w:rsid w:val="00AF7125"/>
    <w:rsid w:val="00B12C3D"/>
    <w:rsid w:val="00B2073A"/>
    <w:rsid w:val="00B211F4"/>
    <w:rsid w:val="00B232A3"/>
    <w:rsid w:val="00B25FC7"/>
    <w:rsid w:val="00B32AA5"/>
    <w:rsid w:val="00B5038E"/>
    <w:rsid w:val="00B77EAD"/>
    <w:rsid w:val="00B82187"/>
    <w:rsid w:val="00B8706E"/>
    <w:rsid w:val="00B960B2"/>
    <w:rsid w:val="00BB2417"/>
    <w:rsid w:val="00BB2BD2"/>
    <w:rsid w:val="00BD1083"/>
    <w:rsid w:val="00BD2CD4"/>
    <w:rsid w:val="00BD677C"/>
    <w:rsid w:val="00BE67BB"/>
    <w:rsid w:val="00BF56EB"/>
    <w:rsid w:val="00C212D9"/>
    <w:rsid w:val="00C25FCB"/>
    <w:rsid w:val="00C304F5"/>
    <w:rsid w:val="00C3095F"/>
    <w:rsid w:val="00C42A89"/>
    <w:rsid w:val="00C47A7D"/>
    <w:rsid w:val="00C5226C"/>
    <w:rsid w:val="00C574C1"/>
    <w:rsid w:val="00C63E1D"/>
    <w:rsid w:val="00C64688"/>
    <w:rsid w:val="00C73A95"/>
    <w:rsid w:val="00C835F2"/>
    <w:rsid w:val="00C9498C"/>
    <w:rsid w:val="00CA32E8"/>
    <w:rsid w:val="00CA6E27"/>
    <w:rsid w:val="00CB1B7A"/>
    <w:rsid w:val="00CB1D22"/>
    <w:rsid w:val="00CB4CB3"/>
    <w:rsid w:val="00CB6A76"/>
    <w:rsid w:val="00CC1AD5"/>
    <w:rsid w:val="00CC2E2F"/>
    <w:rsid w:val="00D10E34"/>
    <w:rsid w:val="00D27EA9"/>
    <w:rsid w:val="00D308DF"/>
    <w:rsid w:val="00D339F9"/>
    <w:rsid w:val="00D431C2"/>
    <w:rsid w:val="00D528D0"/>
    <w:rsid w:val="00D6318E"/>
    <w:rsid w:val="00D73103"/>
    <w:rsid w:val="00D816E1"/>
    <w:rsid w:val="00D81FD8"/>
    <w:rsid w:val="00DA2CE2"/>
    <w:rsid w:val="00DA63EC"/>
    <w:rsid w:val="00DC1A91"/>
    <w:rsid w:val="00DC398B"/>
    <w:rsid w:val="00DD641A"/>
    <w:rsid w:val="00DE0662"/>
    <w:rsid w:val="00DF3CAF"/>
    <w:rsid w:val="00E14B57"/>
    <w:rsid w:val="00E2659C"/>
    <w:rsid w:val="00E402A7"/>
    <w:rsid w:val="00E404FF"/>
    <w:rsid w:val="00E47E2A"/>
    <w:rsid w:val="00E50A53"/>
    <w:rsid w:val="00E54280"/>
    <w:rsid w:val="00E615EC"/>
    <w:rsid w:val="00E647C7"/>
    <w:rsid w:val="00E6557D"/>
    <w:rsid w:val="00E813CF"/>
    <w:rsid w:val="00E94879"/>
    <w:rsid w:val="00EB1B77"/>
    <w:rsid w:val="00EB3DCB"/>
    <w:rsid w:val="00EC4767"/>
    <w:rsid w:val="00EE2AF7"/>
    <w:rsid w:val="00EE5E4D"/>
    <w:rsid w:val="00EF4D6D"/>
    <w:rsid w:val="00EF57B1"/>
    <w:rsid w:val="00F13BDB"/>
    <w:rsid w:val="00F21C63"/>
    <w:rsid w:val="00F253D4"/>
    <w:rsid w:val="00F27BCB"/>
    <w:rsid w:val="00F365BF"/>
    <w:rsid w:val="00F54A3F"/>
    <w:rsid w:val="00F61D24"/>
    <w:rsid w:val="00F76995"/>
    <w:rsid w:val="00F83E69"/>
    <w:rsid w:val="00F87343"/>
    <w:rsid w:val="00F91DDA"/>
    <w:rsid w:val="00F92465"/>
    <w:rsid w:val="00FA4389"/>
    <w:rsid w:val="00FA55EC"/>
    <w:rsid w:val="00FB2481"/>
    <w:rsid w:val="00FC2F1D"/>
    <w:rsid w:val="00FD1BFA"/>
    <w:rsid w:val="00FD6312"/>
    <w:rsid w:val="00FE3428"/>
    <w:rsid w:val="00FF6EBF"/>
    <w:rsid w:val="00FF7FC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1BE71"/>
  <w15:chartTrackingRefBased/>
  <w15:docId w15:val="{389F860C-C412-4FE1-BDA9-1FDE47A29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073A"/>
    <w:rPr>
      <w:rFonts w:ascii="Times New Roman" w:eastAsia="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EncabezadoCar">
    <w:name w:val="Encabezado Car"/>
    <w:basedOn w:val="Fuentedeprrafopredeter"/>
    <w:link w:val="Encabezado"/>
    <w:uiPriority w:val="99"/>
    <w:rsid w:val="00EF57B1"/>
  </w:style>
  <w:style w:type="paragraph" w:styleId="Piedepgina">
    <w:name w:val="footer"/>
    <w:basedOn w:val="Normal"/>
    <w:link w:val="PiedepginaCar"/>
    <w:uiPriority w:val="99"/>
    <w:unhideWhenUsed/>
    <w:rsid w:val="00EF57B1"/>
    <w:pPr>
      <w:tabs>
        <w:tab w:val="center" w:pos="4252"/>
        <w:tab w:val="right" w:pos="8504"/>
      </w:tabs>
    </w:pPr>
    <w:rPr>
      <w:rFonts w:ascii="Calibri" w:eastAsia="Calibri" w:hAnsi="Calibri"/>
      <w:sz w:val="22"/>
      <w:szCs w:val="22"/>
      <w:lang w:eastAsia="en-US"/>
    </w:rPr>
  </w:style>
  <w:style w:type="character" w:customStyle="1" w:styleId="PiedepginaCar">
    <w:name w:val="Pie de página Car"/>
    <w:basedOn w:val="Fuentedeprrafopredeter"/>
    <w:link w:val="Piedepgina"/>
    <w:uiPriority w:val="99"/>
    <w:rsid w:val="00EF57B1"/>
  </w:style>
  <w:style w:type="paragraph" w:styleId="Textodeglobo">
    <w:name w:val="Balloon Text"/>
    <w:basedOn w:val="Normal"/>
    <w:link w:val="TextodegloboCar"/>
    <w:uiPriority w:val="99"/>
    <w:semiHidden/>
    <w:unhideWhenUsed/>
    <w:rsid w:val="00EF57B1"/>
    <w:rPr>
      <w:rFonts w:ascii="Tahoma" w:eastAsia="Calibri" w:hAnsi="Tahoma"/>
      <w:sz w:val="16"/>
      <w:szCs w:val="16"/>
      <w:lang w:val="x-none" w:eastAsia="x-none"/>
    </w:rPr>
  </w:style>
  <w:style w:type="character" w:customStyle="1" w:styleId="TextodegloboCar">
    <w:name w:val="Texto de globo Car"/>
    <w:link w:val="Textodeglobo"/>
    <w:uiPriority w:val="99"/>
    <w:semiHidden/>
    <w:rsid w:val="00EF57B1"/>
    <w:rPr>
      <w:rFonts w:ascii="Tahoma" w:hAnsi="Tahoma" w:cs="Tahoma"/>
      <w:sz w:val="16"/>
      <w:szCs w:val="16"/>
    </w:rPr>
  </w:style>
  <w:style w:type="table" w:styleId="Tablaconcuadrcula">
    <w:name w:val="Table Grid"/>
    <w:basedOn w:val="Tablanormal"/>
    <w:uiPriority w:val="59"/>
    <w:rsid w:val="00EF57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EF57B1"/>
    <w:pPr>
      <w:ind w:left="720"/>
      <w:contextualSpacing/>
    </w:pPr>
  </w:style>
  <w:style w:type="character" w:styleId="Refdecomentario">
    <w:name w:val="annotation reference"/>
    <w:uiPriority w:val="99"/>
    <w:semiHidden/>
    <w:unhideWhenUsed/>
    <w:rsid w:val="002046E0"/>
    <w:rPr>
      <w:sz w:val="16"/>
      <w:szCs w:val="16"/>
    </w:rPr>
  </w:style>
  <w:style w:type="paragraph" w:styleId="Textocomentario">
    <w:name w:val="annotation text"/>
    <w:basedOn w:val="Normal"/>
    <w:link w:val="TextocomentarioCar"/>
    <w:uiPriority w:val="99"/>
    <w:semiHidden/>
    <w:unhideWhenUsed/>
    <w:rsid w:val="002046E0"/>
    <w:rPr>
      <w:sz w:val="20"/>
      <w:szCs w:val="20"/>
      <w:lang w:val="x-none"/>
    </w:rPr>
  </w:style>
  <w:style w:type="character" w:customStyle="1" w:styleId="TextocomentarioCar">
    <w:name w:val="Texto comentario Car"/>
    <w:link w:val="Textocomentario"/>
    <w:uiPriority w:val="99"/>
    <w:semiHidden/>
    <w:rsid w:val="002046E0"/>
    <w:rPr>
      <w:rFonts w:ascii="Times New Roman" w:eastAsia="Times New Roman" w:hAnsi="Times New Roman"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2046E0"/>
    <w:rPr>
      <w:b/>
      <w:bCs/>
    </w:rPr>
  </w:style>
  <w:style w:type="character" w:customStyle="1" w:styleId="AsuntodelcomentarioCar">
    <w:name w:val="Asunto del comentario Car"/>
    <w:link w:val="Asuntodelcomentario"/>
    <w:uiPriority w:val="99"/>
    <w:semiHidden/>
    <w:rsid w:val="002046E0"/>
    <w:rPr>
      <w:rFonts w:ascii="Times New Roman" w:eastAsia="Times New Roman" w:hAnsi="Times New Roman" w:cs="Times New Roman"/>
      <w:b/>
      <w:bCs/>
      <w:sz w:val="20"/>
      <w:szCs w:val="20"/>
      <w:lang w:eastAsia="es-ES"/>
    </w:rPr>
  </w:style>
  <w:style w:type="character" w:styleId="Hipervnculo">
    <w:name w:val="Hyperlink"/>
    <w:uiPriority w:val="99"/>
    <w:unhideWhenUsed/>
    <w:rsid w:val="00002D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696911">
      <w:bodyDiv w:val="1"/>
      <w:marLeft w:val="0"/>
      <w:marRight w:val="0"/>
      <w:marTop w:val="0"/>
      <w:marBottom w:val="0"/>
      <w:divBdr>
        <w:top w:val="none" w:sz="0" w:space="0" w:color="auto"/>
        <w:left w:val="none" w:sz="0" w:space="0" w:color="auto"/>
        <w:bottom w:val="none" w:sz="0" w:space="0" w:color="auto"/>
        <w:right w:val="none" w:sz="0" w:space="0" w:color="auto"/>
      </w:divBdr>
    </w:div>
    <w:div w:id="268706499">
      <w:bodyDiv w:val="1"/>
      <w:marLeft w:val="0"/>
      <w:marRight w:val="0"/>
      <w:marTop w:val="0"/>
      <w:marBottom w:val="0"/>
      <w:divBdr>
        <w:top w:val="none" w:sz="0" w:space="0" w:color="auto"/>
        <w:left w:val="none" w:sz="0" w:space="0" w:color="auto"/>
        <w:bottom w:val="none" w:sz="0" w:space="0" w:color="auto"/>
        <w:right w:val="none" w:sz="0" w:space="0" w:color="auto"/>
      </w:divBdr>
    </w:div>
    <w:div w:id="646665720">
      <w:bodyDiv w:val="1"/>
      <w:marLeft w:val="0"/>
      <w:marRight w:val="0"/>
      <w:marTop w:val="0"/>
      <w:marBottom w:val="0"/>
      <w:divBdr>
        <w:top w:val="none" w:sz="0" w:space="0" w:color="auto"/>
        <w:left w:val="none" w:sz="0" w:space="0" w:color="auto"/>
        <w:bottom w:val="none" w:sz="0" w:space="0" w:color="auto"/>
        <w:right w:val="none" w:sz="0" w:space="0" w:color="auto"/>
      </w:divBdr>
    </w:div>
    <w:div w:id="826165071">
      <w:bodyDiv w:val="1"/>
      <w:marLeft w:val="0"/>
      <w:marRight w:val="0"/>
      <w:marTop w:val="0"/>
      <w:marBottom w:val="0"/>
      <w:divBdr>
        <w:top w:val="none" w:sz="0" w:space="0" w:color="auto"/>
        <w:left w:val="none" w:sz="0" w:space="0" w:color="auto"/>
        <w:bottom w:val="none" w:sz="0" w:space="0" w:color="auto"/>
        <w:right w:val="none" w:sz="0" w:space="0" w:color="auto"/>
      </w:divBdr>
    </w:div>
    <w:div w:id="1011570316">
      <w:bodyDiv w:val="1"/>
      <w:marLeft w:val="0"/>
      <w:marRight w:val="0"/>
      <w:marTop w:val="0"/>
      <w:marBottom w:val="0"/>
      <w:divBdr>
        <w:top w:val="none" w:sz="0" w:space="0" w:color="auto"/>
        <w:left w:val="none" w:sz="0" w:space="0" w:color="auto"/>
        <w:bottom w:val="none" w:sz="0" w:space="0" w:color="auto"/>
        <w:right w:val="none" w:sz="0" w:space="0" w:color="auto"/>
      </w:divBdr>
    </w:div>
    <w:div w:id="1142233949">
      <w:bodyDiv w:val="1"/>
      <w:marLeft w:val="0"/>
      <w:marRight w:val="0"/>
      <w:marTop w:val="0"/>
      <w:marBottom w:val="0"/>
      <w:divBdr>
        <w:top w:val="none" w:sz="0" w:space="0" w:color="auto"/>
        <w:left w:val="none" w:sz="0" w:space="0" w:color="auto"/>
        <w:bottom w:val="none" w:sz="0" w:space="0" w:color="auto"/>
        <w:right w:val="none" w:sz="0" w:space="0" w:color="auto"/>
      </w:divBdr>
    </w:div>
    <w:div w:id="1225683499">
      <w:bodyDiv w:val="1"/>
      <w:marLeft w:val="0"/>
      <w:marRight w:val="0"/>
      <w:marTop w:val="0"/>
      <w:marBottom w:val="0"/>
      <w:divBdr>
        <w:top w:val="none" w:sz="0" w:space="0" w:color="auto"/>
        <w:left w:val="none" w:sz="0" w:space="0" w:color="auto"/>
        <w:bottom w:val="none" w:sz="0" w:space="0" w:color="auto"/>
        <w:right w:val="none" w:sz="0" w:space="0" w:color="auto"/>
      </w:divBdr>
    </w:div>
    <w:div w:id="1266156266">
      <w:bodyDiv w:val="1"/>
      <w:marLeft w:val="0"/>
      <w:marRight w:val="0"/>
      <w:marTop w:val="0"/>
      <w:marBottom w:val="0"/>
      <w:divBdr>
        <w:top w:val="none" w:sz="0" w:space="0" w:color="auto"/>
        <w:left w:val="none" w:sz="0" w:space="0" w:color="auto"/>
        <w:bottom w:val="none" w:sz="0" w:space="0" w:color="auto"/>
        <w:right w:val="none" w:sz="0" w:space="0" w:color="auto"/>
      </w:divBdr>
    </w:div>
    <w:div w:id="1357661538">
      <w:bodyDiv w:val="1"/>
      <w:marLeft w:val="0"/>
      <w:marRight w:val="0"/>
      <w:marTop w:val="0"/>
      <w:marBottom w:val="0"/>
      <w:divBdr>
        <w:top w:val="none" w:sz="0" w:space="0" w:color="auto"/>
        <w:left w:val="none" w:sz="0" w:space="0" w:color="auto"/>
        <w:bottom w:val="none" w:sz="0" w:space="0" w:color="auto"/>
        <w:right w:val="none" w:sz="0" w:space="0" w:color="auto"/>
      </w:divBdr>
    </w:div>
    <w:div w:id="1466241104">
      <w:bodyDiv w:val="1"/>
      <w:marLeft w:val="0"/>
      <w:marRight w:val="0"/>
      <w:marTop w:val="0"/>
      <w:marBottom w:val="0"/>
      <w:divBdr>
        <w:top w:val="none" w:sz="0" w:space="0" w:color="auto"/>
        <w:left w:val="none" w:sz="0" w:space="0" w:color="auto"/>
        <w:bottom w:val="none" w:sz="0" w:space="0" w:color="auto"/>
        <w:right w:val="none" w:sz="0" w:space="0" w:color="auto"/>
      </w:divBdr>
    </w:div>
    <w:div w:id="1775393483">
      <w:bodyDiv w:val="1"/>
      <w:marLeft w:val="0"/>
      <w:marRight w:val="0"/>
      <w:marTop w:val="0"/>
      <w:marBottom w:val="0"/>
      <w:divBdr>
        <w:top w:val="none" w:sz="0" w:space="0" w:color="auto"/>
        <w:left w:val="none" w:sz="0" w:space="0" w:color="auto"/>
        <w:bottom w:val="none" w:sz="0" w:space="0" w:color="auto"/>
        <w:right w:val="none" w:sz="0" w:space="0" w:color="auto"/>
      </w:divBdr>
    </w:div>
    <w:div w:id="18427445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hyperlink" Target="mailto:apoyo_animalario@iislafe.es" TargetMode="External"/><Relationship Id="rId7" Type="http://schemas.openxmlformats.org/officeDocument/2006/relationships/image" Target="media/image4.jpeg"/><Relationship Id="rId2" Type="http://schemas.openxmlformats.org/officeDocument/2006/relationships/hyperlink" Target="mailto:info@iislafe.es" TargetMode="External"/><Relationship Id="rId1" Type="http://schemas.openxmlformats.org/officeDocument/2006/relationships/hyperlink" Target="mailto:dpd@gva.es" TargetMode="Externa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hyperlink" Target="http://www.iislafe.es" TargetMode="Externa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6.png"/><Relationship Id="rId1" Type="http://schemas.openxmlformats.org/officeDocument/2006/relationships/hyperlink" Target="http://www.iislafe.es" TargetMode="External"/><Relationship Id="rId5" Type="http://schemas.openxmlformats.org/officeDocument/2006/relationships/image" Target="media/image5.jpeg"/><Relationship Id="rId4"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6A152ECD8C9FCA48A1F57B4C4ECFBFAB" ma:contentTypeVersion="7" ma:contentTypeDescription="Crear nuevo documento." ma:contentTypeScope="" ma:versionID="5207289e705e85818e2380b4877fd87f">
  <xsd:schema xmlns:xsd="http://www.w3.org/2001/XMLSchema" xmlns:xs="http://www.w3.org/2001/XMLSchema" xmlns:p="http://schemas.microsoft.com/office/2006/metadata/properties" xmlns:ns2="a3563ea8-3617-4aea-b07c-fcfeb2d0be4e" xmlns:ns3="b7e3314e-fedc-4e7a-8370-303734609455" targetNamespace="http://schemas.microsoft.com/office/2006/metadata/properties" ma:root="true" ma:fieldsID="d127f11ba31108ee6a187908c4f5d35a" ns2:_="" ns3:_="">
    <xsd:import namespace="a3563ea8-3617-4aea-b07c-fcfeb2d0be4e"/>
    <xsd:import namespace="b7e3314e-fedc-4e7a-8370-30373460945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563ea8-3617-4aea-b07c-fcfeb2d0be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7e3314e-fedc-4e7a-8370-303734609455" elementFormDefault="qualified">
    <xsd:import namespace="http://schemas.microsoft.com/office/2006/documentManagement/types"/>
    <xsd:import namespace="http://schemas.microsoft.com/office/infopath/2007/PartnerControls"/>
    <xsd:element name="SharedWithUsers" ma:index="10"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234D35-7F50-4DA4-B369-0D4315337E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563ea8-3617-4aea-b07c-fcfeb2d0be4e"/>
    <ds:schemaRef ds:uri="b7e3314e-fedc-4e7a-8370-3037346094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7D74F5F-88A4-4E92-BF84-867AF6BE34C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4C4A86E-5E7B-4FEC-A6A5-655242893F10}">
  <ds:schemaRefs>
    <ds:schemaRef ds:uri="http://schemas.microsoft.com/sharepoint/v3/contenttype/forms"/>
  </ds:schemaRefs>
</ds:datastoreItem>
</file>

<file path=customXml/itemProps4.xml><?xml version="1.0" encoding="utf-8"?>
<ds:datastoreItem xmlns:ds="http://schemas.openxmlformats.org/officeDocument/2006/customXml" ds:itemID="{8556668F-9460-4E12-8AF2-919C33550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1</Pages>
  <Words>2022</Words>
  <Characters>11123</Characters>
  <DocSecurity>0</DocSecurity>
  <Lines>92</Lines>
  <Paragraphs>26</Paragraphs>
  <ScaleCrop>false</ScaleCrop>
  <HeadingPairs>
    <vt:vector size="2" baseType="variant">
      <vt:variant>
        <vt:lpstr>Título</vt:lpstr>
      </vt:variant>
      <vt:variant>
        <vt:i4>1</vt:i4>
      </vt:variant>
    </vt:vector>
  </HeadingPairs>
  <TitlesOfParts>
    <vt:vector size="1" baseType="lpstr">
      <vt:lpstr>Nº solicitud:</vt:lpstr>
    </vt:vector>
  </TitlesOfParts>
  <LinksUpToDate>false</LinksUpToDate>
  <CharactersWithSpaces>13119</CharactersWithSpaces>
  <SharedDoc>false</SharedDoc>
  <HLinks>
    <vt:vector size="12" baseType="variant">
      <vt:variant>
        <vt:i4>8323182</vt:i4>
      </vt:variant>
      <vt:variant>
        <vt:i4>9</vt:i4>
      </vt:variant>
      <vt:variant>
        <vt:i4>0</vt:i4>
      </vt:variant>
      <vt:variant>
        <vt:i4>5</vt:i4>
      </vt:variant>
      <vt:variant>
        <vt:lpwstr>http://www.iislafe.es/</vt:lpwstr>
      </vt:variant>
      <vt:variant>
        <vt:lpwstr/>
      </vt:variant>
      <vt:variant>
        <vt:i4>8323182</vt:i4>
      </vt:variant>
      <vt:variant>
        <vt:i4>6</vt:i4>
      </vt:variant>
      <vt:variant>
        <vt:i4>0</vt:i4>
      </vt:variant>
      <vt:variant>
        <vt:i4>5</vt:i4>
      </vt:variant>
      <vt:variant>
        <vt:lpwstr>http://www.iislafe.es/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2018-07-25T12:56:00Z</cp:lastPrinted>
  <dcterms:created xsi:type="dcterms:W3CDTF">2018-11-06T12:11:00Z</dcterms:created>
  <dcterms:modified xsi:type="dcterms:W3CDTF">2019-04-05T08:39:00Z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0x0101006A152ECD8C9FCA48A1F57B4C4ECFBFAB</vt:lpwstr>
  </property>
</Properties>
</file>