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65" w:rsidRPr="00D921E7" w:rsidRDefault="008C4EC6" w:rsidP="00754F65">
      <w:pPr>
        <w:pStyle w:val="Textoindependiente"/>
        <w:rPr>
          <w:rFonts w:ascii="Times New Roman"/>
          <w:i w:val="0"/>
          <w:lang w:val="en-GB"/>
        </w:rPr>
      </w:pPr>
      <w:bookmarkStart w:id="0" w:name="_GoBack"/>
      <w:bookmarkEnd w:id="0"/>
      <w:r>
        <w:rPr>
          <w:rFonts w:ascii="Times New Roman"/>
          <w:i w:val="0"/>
          <w:noProof/>
          <w:lang w:val="es-ES" w:eastAsia="es-ES"/>
        </w:rPr>
        <w:drawing>
          <wp:anchor distT="0" distB="0" distL="114300" distR="114300" simplePos="0" relativeHeight="251673600" behindDoc="0" locked="0" layoutInCell="1" allowOverlap="1" wp14:anchorId="673052E5">
            <wp:simplePos x="0" y="0"/>
            <wp:positionH relativeFrom="column">
              <wp:posOffset>4006286</wp:posOffset>
            </wp:positionH>
            <wp:positionV relativeFrom="paragraph">
              <wp:posOffset>564</wp:posOffset>
            </wp:positionV>
            <wp:extent cx="2311378" cy="993648"/>
            <wp:effectExtent l="0" t="0" r="0" b="0"/>
            <wp:wrapThrough wrapText="bothSides">
              <wp:wrapPolygon edited="0">
                <wp:start x="0" y="0"/>
                <wp:lineTo x="0" y="21130"/>
                <wp:lineTo x="21369" y="21130"/>
                <wp:lineTo x="21369"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rsidR="00754F65" w:rsidRPr="00D921E7" w:rsidRDefault="00754F65" w:rsidP="00754F65">
      <w:pPr>
        <w:pStyle w:val="Textoindependiente"/>
        <w:rPr>
          <w:rFonts w:ascii="Times New Roman"/>
          <w:i w:val="0"/>
          <w:lang w:val="en-GB"/>
        </w:rPr>
      </w:pPr>
    </w:p>
    <w:p w:rsidR="00754F65" w:rsidRDefault="00754F65"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Pr="00D921E7" w:rsidRDefault="008C4EC6" w:rsidP="00754F65">
      <w:pPr>
        <w:pStyle w:val="Textoindependiente"/>
        <w:rPr>
          <w:rFonts w:ascii="Times New Roman"/>
          <w:i w:val="0"/>
          <w:lang w:val="en-GB"/>
        </w:rPr>
      </w:pPr>
    </w:p>
    <w:p w:rsidR="00754F65" w:rsidRPr="00D921E7" w:rsidRDefault="00754F65" w:rsidP="00754F65">
      <w:pPr>
        <w:pStyle w:val="Textoindependiente"/>
        <w:rPr>
          <w:rFonts w:ascii="Times New Roman"/>
          <w:i w:val="0"/>
          <w:lang w:val="en-GB"/>
        </w:rPr>
      </w:pPr>
    </w:p>
    <w:p w:rsidR="00C87567" w:rsidRDefault="00C87567" w:rsidP="00C87567">
      <w:pPr>
        <w:pStyle w:val="Ttulo1"/>
        <w:spacing w:before="127"/>
        <w:rPr>
          <w:lang w:val="en-GB"/>
        </w:rPr>
      </w:pPr>
      <w:r>
        <w:rPr>
          <w:noProof/>
          <w:lang w:val="es-ES" w:eastAsia="es-ES"/>
        </w:rPr>
        <w:drawing>
          <wp:anchor distT="0" distB="0" distL="114300" distR="114300" simplePos="0" relativeHeight="251670528" behindDoc="1" locked="0" layoutInCell="1" allowOverlap="1">
            <wp:simplePos x="0" y="0"/>
            <wp:positionH relativeFrom="column">
              <wp:posOffset>311150</wp:posOffset>
            </wp:positionH>
            <wp:positionV relativeFrom="paragraph">
              <wp:posOffset>22860</wp:posOffset>
            </wp:positionV>
            <wp:extent cx="790575" cy="781050"/>
            <wp:effectExtent l="0" t="0" r="9525" b="0"/>
            <wp:wrapTight wrapText="bothSides">
              <wp:wrapPolygon edited="0">
                <wp:start x="0" y="0"/>
                <wp:lineTo x="0" y="21073"/>
                <wp:lineTo x="21340" y="21073"/>
                <wp:lineTo x="213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pic:spPr>
                </pic:pic>
              </a:graphicData>
            </a:graphic>
            <wp14:sizeRelH relativeFrom="page">
              <wp14:pctWidth>0</wp14:pctWidth>
            </wp14:sizeRelH>
            <wp14:sizeRelV relativeFrom="page">
              <wp14:pctHeight>0</wp14:pctHeight>
            </wp14:sizeRelV>
          </wp:anchor>
        </w:drawing>
      </w:r>
      <w:r>
        <w:rPr>
          <w:color w:val="E06C2D"/>
          <w:lang w:val="en-GB"/>
        </w:rPr>
        <w:t>PROYECTOS AECC 2019</w:t>
      </w: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spacing w:before="9"/>
        <w:rPr>
          <w:i w:val="0"/>
          <w:sz w:val="22"/>
          <w:lang w:val="en-GB"/>
        </w:rPr>
      </w:pPr>
    </w:p>
    <w:p w:rsidR="00754F65" w:rsidRPr="000A68D5" w:rsidRDefault="00754F65" w:rsidP="00754F65">
      <w:pPr>
        <w:pStyle w:val="Ttulo2"/>
        <w:ind w:left="212"/>
        <w:rPr>
          <w:lang w:val="en-GB"/>
        </w:rPr>
      </w:pPr>
      <w:r>
        <w:rPr>
          <w:color w:val="3A6424"/>
          <w:lang w:val="en-GB"/>
        </w:rPr>
        <w:t>BUDGET</w:t>
      </w:r>
    </w:p>
    <w:p w:rsidR="00754F65" w:rsidRPr="000A68D5" w:rsidRDefault="00754F65" w:rsidP="00754F65">
      <w:pPr>
        <w:pStyle w:val="Textoindependiente"/>
        <w:spacing w:before="1"/>
        <w:rPr>
          <w:rFonts w:ascii="Times New Roman"/>
          <w:i w:val="0"/>
          <w:sz w:val="50"/>
          <w:lang w:val="en-GB"/>
        </w:rPr>
      </w:pPr>
    </w:p>
    <w:p w:rsidR="00754F65" w:rsidRDefault="00754F65" w:rsidP="00754F65">
      <w:pPr>
        <w:pStyle w:val="Ttulo5"/>
        <w:spacing w:before="1"/>
        <w:ind w:left="212"/>
        <w:rPr>
          <w:lang w:val="en-GB"/>
        </w:rPr>
      </w:pPr>
      <w:r w:rsidRPr="000A68D5">
        <w:rPr>
          <w:lang w:val="en-GB"/>
        </w:rPr>
        <w:t>TITLE</w:t>
      </w:r>
      <w:r>
        <w:rPr>
          <w:lang w:val="en-GB"/>
        </w:rPr>
        <w:t xml:space="preserve"> (IN ENGLISH)</w:t>
      </w:r>
    </w:p>
    <w:p w:rsidR="0092133B" w:rsidRDefault="0092133B"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Pr="008C4EC6" w:rsidRDefault="0092133B" w:rsidP="00754F65">
      <w:pPr>
        <w:pStyle w:val="Ttulo5"/>
        <w:spacing w:before="1"/>
        <w:ind w:left="212"/>
        <w:rPr>
          <w:lang w:val="es-ES"/>
        </w:rPr>
      </w:pPr>
      <w:r w:rsidRPr="008C4EC6">
        <w:rPr>
          <w:lang w:val="es-ES"/>
        </w:rPr>
        <w:t>TÍ</w:t>
      </w:r>
      <w:r w:rsidR="00754F65" w:rsidRPr="008C4EC6">
        <w:rPr>
          <w:lang w:val="es-ES"/>
        </w:rPr>
        <w:t>TULO (EN ESPAÑOL)</w:t>
      </w: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32"/>
          <w:lang w:val="es-ES"/>
        </w:rPr>
      </w:pPr>
    </w:p>
    <w:p w:rsidR="00754F65" w:rsidRPr="008C4EC6" w:rsidRDefault="00754F65" w:rsidP="00754F65">
      <w:pPr>
        <w:spacing w:before="1"/>
        <w:ind w:left="212"/>
        <w:rPr>
          <w:rFonts w:ascii="Tahoma"/>
          <w:b/>
          <w:lang w:val="es-ES"/>
        </w:rPr>
      </w:pPr>
      <w:r w:rsidRPr="008C4EC6">
        <w:rPr>
          <w:rFonts w:ascii="Tahoma"/>
          <w:b/>
          <w:lang w:val="es-ES"/>
        </w:rPr>
        <w:t>PRINCIPAL INVESTIGATOR</w:t>
      </w:r>
    </w:p>
    <w:p w:rsidR="00754F65" w:rsidRPr="008C4EC6" w:rsidRDefault="00754F65" w:rsidP="00754F65">
      <w:pPr>
        <w:pStyle w:val="Textoindependiente"/>
        <w:rPr>
          <w:rFonts w:ascii="Tahoma"/>
          <w:b/>
          <w:i w:val="0"/>
          <w:sz w:val="26"/>
          <w:lang w:val="es-ES"/>
        </w:rPr>
      </w:pPr>
    </w:p>
    <w:p w:rsidR="0092133B" w:rsidRPr="008C4EC6" w:rsidRDefault="0092133B"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spacing w:before="2"/>
        <w:rPr>
          <w:rFonts w:ascii="Tahoma"/>
          <w:b/>
          <w:i w:val="0"/>
          <w:sz w:val="36"/>
          <w:lang w:val="es-ES"/>
        </w:rPr>
      </w:pPr>
    </w:p>
    <w:p w:rsidR="00754F65" w:rsidRPr="008C4EC6" w:rsidRDefault="00754F65" w:rsidP="00754F65">
      <w:pPr>
        <w:ind w:left="212"/>
        <w:rPr>
          <w:rFonts w:ascii="Tahoma"/>
          <w:b/>
          <w:lang w:val="es-ES"/>
        </w:rPr>
      </w:pPr>
      <w:r w:rsidRPr="008C4EC6">
        <w:rPr>
          <w:rFonts w:ascii="Tahoma"/>
          <w:b/>
          <w:lang w:val="es-ES"/>
        </w:rPr>
        <w:t>RESEARCH CENTRE</w:t>
      </w: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rPr>
          <w:rFonts w:ascii="Tahoma"/>
          <w:b/>
          <w:i w:val="0"/>
          <w:sz w:val="26"/>
          <w:lang w:val="es-ES"/>
        </w:rPr>
      </w:pPr>
    </w:p>
    <w:p w:rsidR="00754F65" w:rsidRPr="008C4EC6" w:rsidRDefault="00754F65" w:rsidP="00754F65">
      <w:pPr>
        <w:pStyle w:val="Textoindependiente"/>
        <w:spacing w:before="8"/>
        <w:rPr>
          <w:rFonts w:ascii="Tahoma"/>
          <w:b/>
          <w:i w:val="0"/>
          <w:sz w:val="29"/>
          <w:lang w:val="es-ES"/>
        </w:rPr>
      </w:pPr>
    </w:p>
    <w:p w:rsidR="00754F65" w:rsidRDefault="00754F65" w:rsidP="00754F65">
      <w:pPr>
        <w:ind w:left="254"/>
        <w:rPr>
          <w:rFonts w:ascii="Tahoma"/>
          <w:b/>
        </w:rPr>
      </w:pPr>
      <w:r>
        <w:rPr>
          <w:rFonts w:ascii="Tahoma"/>
          <w:b/>
        </w:rPr>
        <w:t>RESEARCH TEAM</w:t>
      </w: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8C4EC6" w:rsidRPr="001C3CD5" w:rsidRDefault="008C4EC6"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Default="00754F65" w:rsidP="00754F65">
      <w:pPr>
        <w:pStyle w:val="Textoindependiente"/>
        <w:rPr>
          <w:rFonts w:ascii="Tahoma"/>
          <w:b/>
          <w:i w:val="0"/>
          <w:lang w:val="en-GB"/>
        </w:rPr>
      </w:pPr>
    </w:p>
    <w:p w:rsidR="00AC0A0C" w:rsidRPr="001C3CD5" w:rsidRDefault="00AC0A0C" w:rsidP="00754F65">
      <w:pPr>
        <w:pStyle w:val="Textoindependiente"/>
        <w:rPr>
          <w:rFonts w:ascii="Tahoma"/>
          <w:b/>
          <w:i w:val="0"/>
          <w:lang w:val="en-GB"/>
        </w:rPr>
      </w:pPr>
    </w:p>
    <w:p w:rsidR="00754F65" w:rsidRPr="001C3CD5" w:rsidRDefault="00AC0A0C" w:rsidP="00754F65">
      <w:pPr>
        <w:pStyle w:val="Textoindependiente"/>
        <w:rPr>
          <w:rFonts w:ascii="Tahoma"/>
          <w:b/>
          <w:i w:val="0"/>
          <w:lang w:val="en-GB"/>
        </w:rPr>
      </w:pPr>
      <w:r w:rsidRPr="008B1081">
        <w:rPr>
          <w:rFonts w:asciiTheme="minorHAnsi" w:hAnsiTheme="minorHAnsi" w:cstheme="minorHAnsi"/>
          <w:b/>
          <w:sz w:val="22"/>
          <w:lang w:val="en-GB"/>
        </w:rPr>
        <w:t>In case of there is more than one group, all budgets must be done in separate charts and combined in one pdf document and uploaded at “Información económica” section</w:t>
      </w:r>
    </w:p>
    <w:p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rsidR="00754F65" w:rsidRPr="001C3CD5" w:rsidRDefault="00754F65" w:rsidP="00754F65">
      <w:pPr>
        <w:rPr>
          <w:rFonts w:ascii="Tahoma"/>
          <w:sz w:val="15"/>
          <w:lang w:val="en-GB"/>
        </w:rPr>
        <w:sectPr w:rsidR="00754F65" w:rsidRPr="001C3CD5" w:rsidSect="00A9519F">
          <w:footerReference w:type="default" r:id="rId9"/>
          <w:footerReference w:type="first" r:id="rId10"/>
          <w:pgSz w:w="11910" w:h="16840"/>
          <w:pgMar w:top="1000" w:right="400" w:bottom="1100" w:left="980" w:header="170" w:footer="283" w:gutter="0"/>
          <w:pgNumType w:start="1"/>
          <w:cols w:space="720"/>
          <w:docGrid w:linePitch="299"/>
        </w:sectPr>
      </w:pPr>
    </w:p>
    <w:p w:rsidR="00754F65" w:rsidRPr="00C87567" w:rsidRDefault="00754F65" w:rsidP="00754F65">
      <w:pPr>
        <w:pStyle w:val="Textoindependiente"/>
        <w:rPr>
          <w:rFonts w:ascii="Times New Roman"/>
          <w:i w:val="0"/>
        </w:rPr>
      </w:pPr>
      <w:bookmarkStart w:id="1" w:name="PRESUPUESTO_DETALLADO"/>
      <w:bookmarkEnd w:id="1"/>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812"/>
        <w:gridCol w:w="1815"/>
        <w:gridCol w:w="1847"/>
        <w:gridCol w:w="1765"/>
      </w:tblGrid>
      <w:tr w:rsidR="00203A22" w:rsidTr="00203A22">
        <w:trPr>
          <w:trHeight w:val="482"/>
        </w:trPr>
        <w:tc>
          <w:tcPr>
            <w:tcW w:w="2804" w:type="dxa"/>
            <w:tcBorders>
              <w:top w:val="nil"/>
              <w:left w:val="nil"/>
            </w:tcBorders>
          </w:tcPr>
          <w:p w:rsidR="00603C79" w:rsidRPr="00C87567" w:rsidRDefault="00603C79" w:rsidP="00953CD2">
            <w:pPr>
              <w:pStyle w:val="TableParagraph"/>
              <w:rPr>
                <w:rFonts w:ascii="Times New Roman"/>
                <w:sz w:val="20"/>
              </w:rPr>
            </w:pPr>
          </w:p>
        </w:tc>
        <w:tc>
          <w:tcPr>
            <w:tcW w:w="1812" w:type="dxa"/>
          </w:tcPr>
          <w:p w:rsidR="00603C79" w:rsidRDefault="00603C79" w:rsidP="00203A22">
            <w:pPr>
              <w:pStyle w:val="TableParagraph"/>
              <w:spacing w:before="165"/>
              <w:ind w:left="490" w:right="514"/>
              <w:jc w:val="center"/>
              <w:rPr>
                <w:b/>
              </w:rPr>
            </w:pPr>
            <w:bookmarkStart w:id="2" w:name="AÑO_2"/>
            <w:bookmarkStart w:id="3" w:name="AÑO_1"/>
            <w:bookmarkStart w:id="4" w:name="PERSONAL**"/>
            <w:bookmarkEnd w:id="2"/>
            <w:bookmarkEnd w:id="3"/>
            <w:bookmarkEnd w:id="4"/>
            <w:r>
              <w:rPr>
                <w:b/>
              </w:rPr>
              <w:t>YEAR 1</w:t>
            </w:r>
          </w:p>
        </w:tc>
        <w:tc>
          <w:tcPr>
            <w:tcW w:w="0" w:type="auto"/>
          </w:tcPr>
          <w:p w:rsidR="00603C79" w:rsidRDefault="00603C79" w:rsidP="00203A22">
            <w:pPr>
              <w:pStyle w:val="TableParagraph"/>
              <w:spacing w:before="179"/>
              <w:ind w:left="505" w:right="502"/>
              <w:jc w:val="center"/>
              <w:rPr>
                <w:b/>
              </w:rPr>
            </w:pPr>
            <w:bookmarkStart w:id="5" w:name="AÑO_3"/>
            <w:bookmarkEnd w:id="5"/>
            <w:r>
              <w:rPr>
                <w:b/>
              </w:rPr>
              <w:t>YEAR 2</w:t>
            </w:r>
          </w:p>
        </w:tc>
        <w:tc>
          <w:tcPr>
            <w:tcW w:w="0" w:type="auto"/>
          </w:tcPr>
          <w:p w:rsidR="00603C79" w:rsidRDefault="00603C79" w:rsidP="00203A22">
            <w:pPr>
              <w:pStyle w:val="TableParagraph"/>
              <w:spacing w:before="165"/>
              <w:ind w:left="520" w:right="519"/>
              <w:jc w:val="center"/>
              <w:rPr>
                <w:b/>
              </w:rPr>
            </w:pPr>
            <w:r>
              <w:rPr>
                <w:b/>
              </w:rPr>
              <w:t>YEAR 3</w:t>
            </w:r>
          </w:p>
        </w:tc>
        <w:tc>
          <w:tcPr>
            <w:tcW w:w="0" w:type="auto"/>
          </w:tcPr>
          <w:p w:rsidR="00603C79" w:rsidRDefault="00603C79" w:rsidP="00203A22">
            <w:pPr>
              <w:pStyle w:val="TableParagraph"/>
              <w:spacing w:before="165"/>
              <w:ind w:left="520" w:right="519"/>
              <w:jc w:val="center"/>
              <w:rPr>
                <w:b/>
              </w:rPr>
            </w:pPr>
            <w:r>
              <w:rPr>
                <w:b/>
              </w:rPr>
              <w:t>TOTAL</w:t>
            </w:r>
          </w:p>
        </w:tc>
      </w:tr>
      <w:tr w:rsidR="00203A22" w:rsidTr="00203A22">
        <w:trPr>
          <w:trHeight w:val="463"/>
        </w:trPr>
        <w:tc>
          <w:tcPr>
            <w:tcW w:w="2804" w:type="dxa"/>
            <w:vAlign w:val="center"/>
          </w:tcPr>
          <w:p w:rsidR="00603C79" w:rsidRPr="0099164E" w:rsidRDefault="00603C79" w:rsidP="00603C79">
            <w:pPr>
              <w:pStyle w:val="TableParagraph"/>
              <w:spacing w:line="264" w:lineRule="exact"/>
              <w:rPr>
                <w:b/>
              </w:rPr>
            </w:pPr>
            <w:r>
              <w:rPr>
                <w:b/>
              </w:rPr>
              <w:t xml:space="preserve">  PERSONNEL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6" w:name="FUNGIBLE"/>
            <w:bookmarkEnd w:id="6"/>
            <w:r w:rsidRPr="0099164E">
              <w:rPr>
                <w:b/>
              </w:rPr>
              <w:t>EXPENDABLE MATERIAL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7" w:name="INSTALACIONES/EQUIPOS"/>
            <w:bookmarkEnd w:id="7"/>
            <w:r w:rsidRPr="0099164E">
              <w:rPr>
                <w:b/>
              </w:rPr>
              <w:t>EQUIPMENT</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8" w:name="SERVICIOS_TÉCNICOS***"/>
            <w:bookmarkEnd w:id="8"/>
            <w:r>
              <w:rPr>
                <w:b/>
              </w:rPr>
              <w:t>TECHNICAL SERVICES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9" w:name="VIAJES"/>
            <w:bookmarkEnd w:id="9"/>
            <w:r w:rsidRPr="0099164E">
              <w:rPr>
                <w:b/>
              </w:rPr>
              <w:t>TRAVEL EXPENSES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10" w:name="OTROS"/>
            <w:bookmarkEnd w:id="10"/>
            <w:r>
              <w:rPr>
                <w:b/>
              </w:rPr>
              <w:t>OTHERS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5"/>
              <w:ind w:left="520" w:right="518"/>
              <w:jc w:val="center"/>
              <w:rPr>
                <w:rFonts w:ascii="Arial" w:hAnsi="Arial"/>
                <w:sz w:val="18"/>
              </w:rPr>
            </w:pPr>
          </w:p>
        </w:tc>
        <w:tc>
          <w:tcPr>
            <w:tcW w:w="0" w:type="auto"/>
          </w:tcPr>
          <w:p w:rsidR="00603C79" w:rsidRDefault="00603C79" w:rsidP="00953CD2">
            <w:pPr>
              <w:pStyle w:val="TableParagraph"/>
              <w:spacing w:before="175"/>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11" w:name="TOTAL"/>
            <w:bookmarkEnd w:id="11"/>
            <w:r>
              <w:rPr>
                <w:b/>
              </w:rPr>
              <w:t>TOTAL</w:t>
            </w:r>
          </w:p>
        </w:tc>
        <w:tc>
          <w:tcPr>
            <w:tcW w:w="1812" w:type="dxa"/>
          </w:tcPr>
          <w:p w:rsidR="00603C79" w:rsidRDefault="00603C79" w:rsidP="00953CD2">
            <w:pPr>
              <w:pStyle w:val="TableParagraph"/>
              <w:spacing w:before="162"/>
              <w:ind w:left="490" w:right="488"/>
              <w:jc w:val="center"/>
              <w:rPr>
                <w:rFonts w:ascii="Arial" w:hAnsi="Arial"/>
                <w:sz w:val="18"/>
              </w:rPr>
            </w:pPr>
          </w:p>
        </w:tc>
        <w:tc>
          <w:tcPr>
            <w:tcW w:w="0" w:type="auto"/>
          </w:tcPr>
          <w:p w:rsidR="00603C79" w:rsidRDefault="00603C79" w:rsidP="00953CD2">
            <w:pPr>
              <w:pStyle w:val="TableParagraph"/>
              <w:spacing w:before="176"/>
              <w:ind w:left="504" w:right="502"/>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bl>
    <w:p w:rsidR="00754F65" w:rsidRDefault="00754F65" w:rsidP="00754F65">
      <w:pPr>
        <w:pStyle w:val="Textoindependiente"/>
        <w:rPr>
          <w:rFonts w:ascii="Times New Roman"/>
          <w:i w:val="0"/>
        </w:rPr>
      </w:pPr>
    </w:p>
    <w:p w:rsidR="00754F65" w:rsidRDefault="00754F65" w:rsidP="00754F65">
      <w:pPr>
        <w:pStyle w:val="Textoindependiente"/>
        <w:spacing w:before="10"/>
        <w:rPr>
          <w:rFonts w:ascii="Times New Roman"/>
          <w:i w:val="0"/>
          <w:sz w:val="25"/>
        </w:rPr>
      </w:pPr>
    </w:p>
    <w:p w:rsidR="00754F65" w:rsidRPr="00B2481B"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w:t>
      </w:r>
      <w:r w:rsidR="00AC0A0C">
        <w:rPr>
          <w:rFonts w:ascii="Tahoma" w:eastAsia="Tahoma" w:hAnsi="Tahoma" w:cs="Tahoma"/>
          <w:b/>
          <w:bCs/>
          <w:i w:val="0"/>
          <w:sz w:val="22"/>
          <w:szCs w:val="22"/>
          <w:lang w:val="en-GB"/>
        </w:rPr>
        <w:t>undation grants aid of up to € 30</w:t>
      </w:r>
      <w:r w:rsidR="00E9568A">
        <w:rPr>
          <w:rFonts w:ascii="Tahoma" w:eastAsia="Tahoma" w:hAnsi="Tahoma" w:cs="Tahoma"/>
          <w:b/>
          <w:bCs/>
          <w:i w:val="0"/>
          <w:sz w:val="22"/>
          <w:szCs w:val="22"/>
          <w:lang w:val="en-GB"/>
        </w:rPr>
        <w:t>0,000 gross to three</w:t>
      </w:r>
      <w:r w:rsidRPr="00B2481B">
        <w:rPr>
          <w:rFonts w:ascii="Tahoma" w:eastAsia="Tahoma" w:hAnsi="Tahoma" w:cs="Tahoma"/>
          <w:b/>
          <w:bCs/>
          <w:i w:val="0"/>
          <w:sz w:val="22"/>
          <w:szCs w:val="22"/>
          <w:lang w:val="en-GB"/>
        </w:rPr>
        <w:t xml:space="preserve"> years, at a maximum of € 1</w:t>
      </w:r>
      <w:r w:rsidR="00AC0A0C">
        <w:rPr>
          <w:rFonts w:ascii="Tahoma" w:eastAsia="Tahoma" w:hAnsi="Tahoma" w:cs="Tahoma"/>
          <w:b/>
          <w:bCs/>
          <w:i w:val="0"/>
          <w:sz w:val="22"/>
          <w:szCs w:val="22"/>
          <w:lang w:val="en-GB"/>
        </w:rPr>
        <w:t>0</w:t>
      </w:r>
      <w:r w:rsidRPr="00B2481B">
        <w:rPr>
          <w:rFonts w:ascii="Tahoma" w:eastAsia="Tahoma" w:hAnsi="Tahoma" w:cs="Tahoma"/>
          <w:b/>
          <w:bCs/>
          <w:i w:val="0"/>
          <w:sz w:val="22"/>
          <w:szCs w:val="22"/>
          <w:lang w:val="en-GB"/>
        </w:rPr>
        <w:t>0,000 gross per year.</w:t>
      </w:r>
    </w:p>
    <w:p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may be used for indirect costs.</w:t>
      </w:r>
    </w:p>
    <w:p w:rsidR="00AC0A0C" w:rsidRPr="003044B9" w:rsidRDefault="00AC0A0C" w:rsidP="00AC0A0C">
      <w:pPr>
        <w:pStyle w:val="Textoindependiente"/>
        <w:ind w:right="687"/>
        <w:jc w:val="both"/>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this grant</w:t>
      </w:r>
      <w:r w:rsidRPr="00B2481B">
        <w:rPr>
          <w:rFonts w:ascii="Tahoma" w:eastAsia="Tahoma" w:hAnsi="Tahoma" w:cs="Tahoma"/>
          <w:b/>
          <w:bCs/>
          <w:i w:val="0"/>
          <w:sz w:val="22"/>
          <w:szCs w:val="22"/>
          <w:lang w:val="en-GB"/>
        </w:rPr>
        <w:t xml:space="preserve"> are detailed in Annex I "</w:t>
      </w:r>
      <w:r w:rsidRPr="003044B9">
        <w:rPr>
          <w:rFonts w:ascii="Tahoma" w:eastAsia="Tahoma" w:hAnsi="Tahoma" w:cs="Tahoma"/>
          <w:b/>
          <w:bCs/>
          <w:i w:val="0"/>
          <w:sz w:val="22"/>
          <w:szCs w:val="22"/>
          <w:lang w:val="en-GB"/>
        </w:rPr>
        <w:t>COST GUIDANCE</w:t>
      </w:r>
    </w:p>
    <w:p w:rsidR="00AC0A0C" w:rsidRPr="00B2481B" w:rsidRDefault="00AC0A0C" w:rsidP="00AC0A0C">
      <w:pPr>
        <w:pStyle w:val="Textoindependiente"/>
        <w:ind w:right="687"/>
        <w:jc w:val="both"/>
        <w:rPr>
          <w:rFonts w:ascii="Tahoma"/>
          <w:b/>
          <w:i w:val="0"/>
          <w:lang w:val="en-GB"/>
        </w:rPr>
      </w:pPr>
      <w:r w:rsidRPr="003044B9">
        <w:rPr>
          <w:rFonts w:ascii="Tahoma" w:eastAsia="Tahoma" w:hAnsi="Tahoma" w:cs="Tahoma"/>
          <w:b/>
          <w:bCs/>
          <w:i w:val="0"/>
          <w:sz w:val="22"/>
          <w:szCs w:val="22"/>
          <w:lang w:val="en-GB"/>
        </w:rPr>
        <w:t>Information about eligible costs</w:t>
      </w:r>
      <w:r w:rsidRPr="00B2481B">
        <w:rPr>
          <w:rFonts w:ascii="Tahoma" w:eastAsia="Tahoma" w:hAnsi="Tahoma" w:cs="Tahoma"/>
          <w:b/>
          <w:bCs/>
          <w:i w:val="0"/>
          <w:sz w:val="22"/>
          <w:szCs w:val="22"/>
          <w:lang w:val="en-GB"/>
        </w:rPr>
        <w:t xml:space="preserve">" of this document. </w:t>
      </w:r>
    </w:p>
    <w:p w:rsidR="00754F65" w:rsidRPr="00B2481B" w:rsidRDefault="00754F65" w:rsidP="00754F65">
      <w:pPr>
        <w:pStyle w:val="Textoindependiente"/>
        <w:ind w:right="687"/>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BC477F">
      <w:pPr>
        <w:jc w:val="cente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A9519F" w:rsidRDefault="00A9519F" w:rsidP="00754F65">
      <w:pPr>
        <w:pStyle w:val="Textoindependiente"/>
        <w:spacing w:before="1"/>
        <w:rPr>
          <w:rFonts w:ascii="Tahoma"/>
          <w:b/>
          <w:i w:val="0"/>
          <w:sz w:val="15"/>
          <w:lang w:val="en-GB"/>
        </w:rPr>
        <w:sectPr w:rsidR="00A9519F" w:rsidSect="00A9519F">
          <w:headerReference w:type="default" r:id="rId11"/>
          <w:pgSz w:w="11910" w:h="16840"/>
          <w:pgMar w:top="140" w:right="400" w:bottom="1160" w:left="1020" w:header="170" w:footer="283" w:gutter="0"/>
          <w:cols w:space="720"/>
          <w:docGrid w:linePitch="299"/>
        </w:sectPr>
      </w:pPr>
    </w:p>
    <w:p w:rsidR="00AC0A0C" w:rsidRPr="00B2481B" w:rsidRDefault="00AC0A0C" w:rsidP="00AC0A0C">
      <w:pPr>
        <w:spacing w:before="178"/>
        <w:ind w:left="112"/>
        <w:rPr>
          <w:rFonts w:ascii="Tahoma"/>
          <w:lang w:val="en-GB"/>
        </w:rPr>
      </w:pPr>
      <w:r>
        <w:rPr>
          <w:rFonts w:ascii="Tahoma"/>
          <w:lang w:val="en-GB"/>
        </w:rPr>
        <w:lastRenderedPageBreak/>
        <w:t>PERSONNEL</w:t>
      </w:r>
      <w:r w:rsidRPr="00B2481B">
        <w:rPr>
          <w:rFonts w:ascii="Tahoma"/>
          <w:lang w:val="en-GB"/>
        </w:rPr>
        <w:t>:</w:t>
      </w: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72576" behindDoc="0" locked="0" layoutInCell="1" allowOverlap="1" wp14:anchorId="76EAC373" wp14:editId="27590E7C">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t0gAIAAA0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178"/>
        <w:ind w:left="112"/>
        <w:rPr>
          <w:rFonts w:ascii="Tahoma"/>
          <w:lang w:val="en-GB"/>
        </w:rPr>
      </w:pPr>
      <w:r w:rsidRPr="00B2481B">
        <w:rPr>
          <w:rFonts w:ascii="Tahoma"/>
          <w:lang w:val="en-GB"/>
        </w:rPr>
        <w:t>EXPENDABLE MATERIAL:</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62336" behindDoc="0" locked="0" layoutInCell="1" allowOverlap="1">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89"/>
        <w:ind w:left="112"/>
        <w:rPr>
          <w:rFonts w:ascii="Tahoma"/>
          <w:lang w:val="en-GB"/>
        </w:rPr>
      </w:pPr>
      <w:r w:rsidRPr="00B2481B">
        <w:rPr>
          <w:rFonts w:ascii="Tahoma"/>
          <w:lang w:val="en-GB"/>
        </w:rPr>
        <w:t>EQUIPMENT:</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7"/>
        <w:rPr>
          <w:rFonts w:ascii="Tahoma"/>
          <w:i w:val="0"/>
          <w:sz w:val="16"/>
          <w:lang w:val="en-GB"/>
        </w:rPr>
      </w:pPr>
      <w:r>
        <w:rPr>
          <w:noProof/>
          <w:lang w:val="es-ES" w:eastAsia="es-ES"/>
        </w:rPr>
        <mc:AlternateContent>
          <mc:Choice Requires="wps">
            <w:drawing>
              <wp:anchor distT="0" distB="0" distL="0" distR="0" simplePos="0" relativeHeight="251663360" behindDoc="0" locked="0" layoutInCell="1" allowOverlap="1">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1fw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754F65" w:rsidRPr="00B2481B" w:rsidRDefault="00754F65" w:rsidP="00754F65">
      <w:pPr>
        <w:pStyle w:val="Textoindependiente"/>
        <w:rPr>
          <w:rFonts w:ascii="Tahoma"/>
          <w:i w:val="0"/>
          <w:lang w:val="en-GB"/>
        </w:rPr>
      </w:pPr>
    </w:p>
    <w:p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r>
        <w:rPr>
          <w:noProof/>
          <w:lang w:val="es-ES" w:eastAsia="es-ES"/>
        </w:rPr>
        <mc:AlternateContent>
          <mc:Choice Requires="wps">
            <w:drawing>
              <wp:anchor distT="0" distB="0" distL="0" distR="0" simplePos="0" relativeHeight="251664384" behindDoc="0" locked="0" layoutInCell="1" allowOverlap="1">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CgAIAAA8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B/81MK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rsidR="00754F65" w:rsidRDefault="00754F65"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Pr="00C26D36" w:rsidRDefault="00AC0A0C" w:rsidP="00754F65">
      <w:pPr>
        <w:pStyle w:val="Textoindependiente"/>
        <w:spacing w:before="4"/>
        <w:rPr>
          <w:rFonts w:ascii="Tahoma"/>
          <w:i w:val="0"/>
          <w:sz w:val="16"/>
          <w:lang w:val="en-GB"/>
        </w:rPr>
      </w:pPr>
    </w:p>
    <w:p w:rsidR="00754F65" w:rsidRPr="00250A3F" w:rsidRDefault="00754F65" w:rsidP="00754F65">
      <w:pPr>
        <w:spacing w:before="89"/>
        <w:ind w:left="112"/>
        <w:rPr>
          <w:rFonts w:ascii="Tahoma"/>
          <w:lang w:val="es-ES"/>
        </w:rPr>
      </w:pPr>
      <w:r w:rsidRPr="00250A3F">
        <w:rPr>
          <w:rFonts w:ascii="Tahoma"/>
          <w:lang w:val="es-ES"/>
        </w:rPr>
        <w:t>OTHERS: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r>
        <w:rPr>
          <w:noProof/>
          <w:lang w:val="es-ES" w:eastAsia="es-ES"/>
        </w:rPr>
        <mc:AlternateContent>
          <mc:Choice Requires="wps">
            <w:drawing>
              <wp:anchor distT="0" distB="0" distL="0" distR="0" simplePos="0" relativeHeight="251665408" behindDoc="0" locked="0" layoutInCell="1" allowOverlap="1">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AC0A0C" w:rsidRDefault="00AC0A0C" w:rsidP="00AC0A0C">
      <w:pPr>
        <w:widowControl/>
        <w:autoSpaceDE/>
        <w:autoSpaceDN/>
        <w:spacing w:after="160" w:line="259" w:lineRule="auto"/>
        <w:rPr>
          <w:rFonts w:ascii="Tahoma" w:hAnsi="Tahoma"/>
          <w:lang w:val="es-ES"/>
        </w:rPr>
      </w:pPr>
      <w:bookmarkStart w:id="12" w:name="Página_en_blanco"/>
      <w:bookmarkEnd w:id="12"/>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754F65" w:rsidRPr="00AC0A0C" w:rsidRDefault="00754F65" w:rsidP="00AC0A0C">
      <w:pPr>
        <w:widowControl/>
        <w:autoSpaceDE/>
        <w:autoSpaceDN/>
        <w:spacing w:after="160" w:line="259" w:lineRule="auto"/>
        <w:rPr>
          <w:rFonts w:ascii="Tahoma" w:hAnsi="Tahoma"/>
          <w:i/>
          <w:sz w:val="20"/>
          <w:szCs w:val="20"/>
          <w:lang w:val="es-ES"/>
        </w:rPr>
      </w:pPr>
      <w:r w:rsidRPr="00250A3F">
        <w:rPr>
          <w:rFonts w:ascii="Tahoma" w:hAnsi="Tahoma"/>
          <w:lang w:val="es-ES"/>
        </w:rPr>
        <w:t>TECHNICAL SERVICES (TS):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spacing w:before="1"/>
        <w:rPr>
          <w:rFonts w:ascii="Tahoma"/>
          <w:i w:val="0"/>
          <w:sz w:val="17"/>
          <w:lang w:val="es-ES"/>
        </w:rPr>
      </w:pPr>
      <w:r>
        <w:rPr>
          <w:noProof/>
          <w:lang w:val="es-ES" w:eastAsia="es-ES"/>
        </w:rPr>
        <mc:AlternateContent>
          <mc:Choice Requires="wps">
            <w:drawing>
              <wp:anchor distT="0" distB="0" distL="0" distR="0" simplePos="0" relativeHeight="251667456" behindDoc="0" locked="0" layoutInCell="1" allowOverlap="1">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AcVYyU&#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pStyle w:val="Textoindependiente"/>
        <w:rPr>
          <w:rFonts w:ascii="Tahoma"/>
          <w:i w:val="0"/>
          <w:lang w:val="es-ES"/>
        </w:rPr>
      </w:pPr>
    </w:p>
    <w:p w:rsidR="00754F65" w:rsidRPr="00AC0A0C" w:rsidRDefault="00AC0A0C" w:rsidP="00AC0A0C">
      <w:pPr>
        <w:pStyle w:val="Textoindependiente"/>
        <w:rPr>
          <w:rFonts w:ascii="Tahoma"/>
          <w:i w:val="0"/>
          <w:lang w:val="es-ES"/>
        </w:rPr>
      </w:pPr>
      <w:r>
        <w:rPr>
          <w:noProof/>
          <w:lang w:val="es-ES" w:eastAsia="es-ES"/>
        </w:rPr>
        <mc:AlternateContent>
          <mc:Choice Requires="wps">
            <w:drawing>
              <wp:anchor distT="0" distB="0" distL="0" distR="0" simplePos="0" relativeHeight="251668480" behindDoc="0" locked="0" layoutInCell="1" allowOverlap="1">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igAIAAA0FAAAOAAAAZHJzL2Uyb0RvYy54bWysVF1vmzAUfZ+0/2D5PSWkSUZQSdVBMk3q&#10;PqRuP8DBJlgzvsx2At20/75rE9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2"/>
          <w:pgSz w:w="11910" w:h="16840"/>
          <w:pgMar w:top="140" w:right="400" w:bottom="280" w:left="1000" w:header="170" w:footer="283" w:gutter="0"/>
          <w:cols w:space="720"/>
          <w:docGrid w:linePitch="299"/>
        </w:sect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Default="00754F65"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C80C03" w:rsidRPr="00DB1ABC" w:rsidRDefault="00DB1ABC" w:rsidP="00754F65">
      <w:pPr>
        <w:pStyle w:val="Textoindependiente"/>
        <w:spacing w:before="8"/>
        <w:rPr>
          <w:rFonts w:ascii="Tahoma"/>
          <w:b/>
          <w:i w:val="0"/>
          <w:lang w:val="es-ES"/>
        </w:rPr>
      </w:pPr>
      <w:r w:rsidRPr="00DB1ABC">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DB1ABC" w:rsidSect="00D13434">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23" w:rsidRDefault="00210623" w:rsidP="00504D59">
      <w:r>
        <w:separator/>
      </w:r>
    </w:p>
  </w:endnote>
  <w:endnote w:type="continuationSeparator" w:id="0">
    <w:p w:rsidR="00210623" w:rsidRDefault="00210623"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rsidTr="00AA7177">
              <w:tc>
                <w:tcPr>
                  <w:tcW w:w="3506" w:type="dxa"/>
                  <w:shd w:val="clear" w:color="auto" w:fill="404040" w:themeFill="text1" w:themeFillTint="BF"/>
                </w:tcPr>
                <w:p w:rsidR="00A9519F" w:rsidRPr="00D13434" w:rsidRDefault="00A9519F" w:rsidP="00A9519F">
                  <w:pPr>
                    <w:pStyle w:val="Piedepgina"/>
                    <w:rPr>
                      <w:color w:val="FFFFFF" w:themeColor="background1"/>
                      <w:lang w:val="es-ES"/>
                    </w:rPr>
                  </w:pPr>
                  <w:r w:rsidRPr="00D13434">
                    <w:rPr>
                      <w:color w:val="FFFFFF" w:themeColor="background1"/>
                      <w:lang w:val="es-ES"/>
                    </w:rPr>
                    <w:t>V2</w:t>
                  </w:r>
                </w:p>
              </w:tc>
              <w:tc>
                <w:tcPr>
                  <w:tcW w:w="3507" w:type="dxa"/>
                  <w:shd w:val="clear" w:color="auto" w:fill="404040" w:themeFill="text1" w:themeFillTint="BF"/>
                </w:tcPr>
                <w:p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2018</w:t>
                  </w:r>
                </w:p>
              </w:tc>
              <w:tc>
                <w:tcPr>
                  <w:tcW w:w="3507" w:type="dxa"/>
                  <w:shd w:val="clear" w:color="auto" w:fill="404040" w:themeFill="text1" w:themeFillTint="BF"/>
                </w:tcPr>
                <w:p w:rsidR="00A9519F" w:rsidRPr="00D13434" w:rsidRDefault="00A9519F">
                  <w:pPr>
                    <w:pStyle w:val="Piedepgina"/>
                    <w:jc w:val="right"/>
                    <w:rPr>
                      <w:color w:val="FFFFFF" w:themeColor="background1"/>
                      <w:lang w:val="es-ES"/>
                    </w:rPr>
                  </w:pPr>
                  <w:r w:rsidRPr="00D13434">
                    <w:rPr>
                      <w:color w:val="FFFFFF" w:themeColor="background1"/>
                      <w:lang w:val="es-ES"/>
                    </w:rPr>
                    <w:t xml:space="preserve">Página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AE2F3C">
                    <w:rPr>
                      <w:b/>
                      <w:bCs/>
                      <w:noProof/>
                      <w:color w:val="FFFFFF" w:themeColor="background1"/>
                    </w:rPr>
                    <w:t>1</w:t>
                  </w:r>
                  <w:r w:rsidRPr="00D13434">
                    <w:rPr>
                      <w:b/>
                      <w:bCs/>
                      <w:color w:val="FFFFFF" w:themeColor="background1"/>
                      <w:sz w:val="24"/>
                      <w:szCs w:val="24"/>
                    </w:rPr>
                    <w:fldChar w:fldCharType="end"/>
                  </w:r>
                  <w:r w:rsidRPr="00D13434">
                    <w:rPr>
                      <w:color w:val="FFFFFF" w:themeColor="background1"/>
                      <w:lang w:val="es-ES"/>
                    </w:rPr>
                    <w:t xml:space="preserve"> de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AE2F3C">
                    <w:rPr>
                      <w:b/>
                      <w:bCs/>
                      <w:noProof/>
                      <w:color w:val="FFFFFF" w:themeColor="background1"/>
                    </w:rPr>
                    <w:t>6</w:t>
                  </w:r>
                  <w:r w:rsidRPr="00D13434">
                    <w:rPr>
                      <w:b/>
                      <w:bCs/>
                      <w:color w:val="FFFFFF" w:themeColor="background1"/>
                      <w:sz w:val="24"/>
                      <w:szCs w:val="24"/>
                    </w:rPr>
                    <w:fldChar w:fldCharType="end"/>
                  </w:r>
                </w:p>
              </w:tc>
            </w:tr>
          </w:tbl>
          <w:p w:rsidR="00A9519F" w:rsidRDefault="00210623" w:rsidP="00A9519F">
            <w:pPr>
              <w:pStyle w:val="Piedepgina"/>
            </w:pPr>
          </w:p>
        </w:sdtContent>
      </w:sdt>
    </w:sdtContent>
  </w:sdt>
  <w:p w:rsidR="00BC477F" w:rsidRDefault="00BC477F" w:rsidP="00A951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56"/>
      <w:gridCol w:w="3557"/>
      <w:gridCol w:w="3557"/>
    </w:tblGrid>
    <w:tr w:rsidR="00A2475E" w:rsidRPr="00404D96" w:rsidTr="00A5393B">
      <w:tc>
        <w:tcPr>
          <w:tcW w:w="3556" w:type="dxa"/>
          <w:shd w:val="clear" w:color="auto" w:fill="404040" w:themeFill="text1" w:themeFillTint="BF"/>
        </w:tcPr>
        <w:p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rsidR="00A2475E" w:rsidRDefault="00A24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23" w:rsidRDefault="00210623" w:rsidP="00504D59">
      <w:r>
        <w:separator/>
      </w:r>
    </w:p>
  </w:footnote>
  <w:footnote w:type="continuationSeparator" w:id="0">
    <w:p w:rsidR="00210623" w:rsidRDefault="00210623" w:rsidP="0050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rsidTr="00A5393B">
      <w:trPr>
        <w:trHeight w:val="837"/>
      </w:trPr>
      <w:tc>
        <w:tcPr>
          <w:tcW w:w="7513" w:type="dxa"/>
          <w:vAlign w:val="bottom"/>
        </w:tcPr>
        <w:p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7AF3E9DC" wp14:editId="7A5F83A5">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2475E" w:rsidRDefault="00A2475E" w:rsidP="00A2475E">
          <w:pPr>
            <w:pStyle w:val="Textoindependiente"/>
            <w:jc w:val="right"/>
            <w:rPr>
              <w:rFonts w:ascii="Tahoma"/>
              <w:i w:val="0"/>
            </w:rPr>
          </w:pPr>
        </w:p>
      </w:tc>
    </w:tr>
  </w:tbl>
  <w:p w:rsidR="00A2475E" w:rsidRDefault="00A2475E">
    <w:pPr>
      <w:pStyle w:val="Encabezado"/>
    </w:pPr>
  </w:p>
  <w:p w:rsidR="00BD6F06" w:rsidRDefault="00210623">
    <w:pPr>
      <w:pStyle w:val="Textoindependiente"/>
      <w:spacing w:line="14" w:lineRule="auto"/>
      <w:rPr>
        <w:i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1717F03E" wp14:editId="0C684947">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463B1BA9" wp14:editId="64A0ED05">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65"/>
    <w:rsid w:val="00203A22"/>
    <w:rsid w:val="00210623"/>
    <w:rsid w:val="00250A3F"/>
    <w:rsid w:val="00504D59"/>
    <w:rsid w:val="00520E33"/>
    <w:rsid w:val="00603C79"/>
    <w:rsid w:val="00754F65"/>
    <w:rsid w:val="008C4EC6"/>
    <w:rsid w:val="0092133B"/>
    <w:rsid w:val="00A2475E"/>
    <w:rsid w:val="00A9519F"/>
    <w:rsid w:val="00AA7177"/>
    <w:rsid w:val="00AC0A0C"/>
    <w:rsid w:val="00AC55CF"/>
    <w:rsid w:val="00AE2F3C"/>
    <w:rsid w:val="00B33AF8"/>
    <w:rsid w:val="00BA7224"/>
    <w:rsid w:val="00BA754C"/>
    <w:rsid w:val="00BC477F"/>
    <w:rsid w:val="00C80C03"/>
    <w:rsid w:val="00C87567"/>
    <w:rsid w:val="00D13434"/>
    <w:rsid w:val="00DB1ABC"/>
    <w:rsid w:val="00DB7C75"/>
    <w:rsid w:val="00E9568A"/>
    <w:rsid w:val="00F971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3144</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2018-11-12T11:04:00Z</dcterms:created>
  <dcterms:modified xsi:type="dcterms:W3CDTF">2018-11-12T11:04:00Z</dcterms:modified>
</cp:coreProperties>
</file>